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F683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36"/>
          <w:szCs w:val="44"/>
          <w:lang w:val="en-US" w:eastAsia="zh-CN"/>
        </w:rPr>
      </w:pPr>
      <w:r>
        <w:rPr>
          <w:rFonts w:hint="eastAsia" w:ascii="黑体" w:hAnsi="黑体" w:eastAsia="黑体" w:cs="黑体"/>
          <w:sz w:val="32"/>
          <w:szCs w:val="32"/>
          <w:lang w:val="en-US" w:eastAsia="zh-CN"/>
        </w:rPr>
        <w:t>附件</w:t>
      </w:r>
    </w:p>
    <w:p w14:paraId="20CD1F4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36"/>
          <w:szCs w:val="44"/>
          <w:lang w:val="en-US" w:eastAsia="zh-CN"/>
        </w:rPr>
      </w:pPr>
      <w:bookmarkStart w:id="0" w:name="_GoBack"/>
      <w:r>
        <w:rPr>
          <w:rFonts w:hint="eastAsia" w:ascii="方正小标宋简体" w:hAnsi="方正小标宋简体" w:eastAsia="方正小标宋简体" w:cs="方正小标宋简体"/>
          <w:sz w:val="36"/>
          <w:szCs w:val="44"/>
          <w:lang w:val="en-US" w:eastAsia="zh-CN"/>
        </w:rPr>
        <w:t>青山区校外培训机构“白、灰、黑”名单更新</w:t>
      </w:r>
    </w:p>
    <w:bookmarkEnd w:id="0"/>
    <w:p w14:paraId="53D167F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sz w:val="32"/>
          <w:szCs w:val="40"/>
          <w:lang w:val="en-US" w:eastAsia="zh-CN"/>
        </w:rPr>
      </w:pPr>
      <w:r>
        <w:rPr>
          <w:rFonts w:hint="eastAsia" w:ascii="方正楷体_GBK" w:hAnsi="方正楷体_GBK" w:eastAsia="方正楷体_GBK" w:cs="方正楷体_GBK"/>
          <w:sz w:val="32"/>
          <w:szCs w:val="40"/>
          <w:lang w:val="en-US" w:eastAsia="zh-CN"/>
        </w:rPr>
        <w:t>（</w:t>
      </w:r>
      <w:r>
        <w:rPr>
          <w:rFonts w:hint="eastAsia" w:ascii="仿宋_GB2312" w:hAnsi="仿宋_GB2312" w:eastAsia="仿宋_GB2312" w:cs="仿宋_GB2312"/>
          <w:sz w:val="32"/>
          <w:szCs w:val="40"/>
          <w:lang w:val="en-US" w:eastAsia="zh-CN"/>
        </w:rPr>
        <w:t>排名不分先后）</w:t>
      </w:r>
    </w:p>
    <w:tbl>
      <w:tblPr>
        <w:tblStyle w:val="3"/>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2878"/>
        <w:gridCol w:w="3052"/>
        <w:gridCol w:w="1679"/>
        <w:gridCol w:w="1139"/>
      </w:tblGrid>
      <w:tr w14:paraId="5151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679" w:type="dxa"/>
            <w:gridSpan w:val="5"/>
            <w:vAlign w:val="center"/>
          </w:tcPr>
          <w:p w14:paraId="2BB5809C">
            <w:pPr>
              <w:keepNext w:val="0"/>
              <w:keepLines w:val="0"/>
              <w:pageBreakBefore w:val="0"/>
              <w:tabs>
                <w:tab w:val="left" w:pos="3562"/>
              </w:tabs>
              <w:kinsoku/>
              <w:wordWrap/>
              <w:overflowPunct/>
              <w:topLinePunct w:val="0"/>
              <w:autoSpaceDE/>
              <w:autoSpaceDN/>
              <w:bidi w:val="0"/>
              <w:adjustRightInd/>
              <w:snapToGrid/>
              <w:spacing w:line="440" w:lineRule="exact"/>
              <w:jc w:val="center"/>
              <w:rPr>
                <w:rFonts w:hint="eastAsia"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校外培训机构“白”名单</w:t>
            </w:r>
          </w:p>
        </w:tc>
      </w:tr>
      <w:tr w14:paraId="5CF6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931" w:type="dxa"/>
            <w:vAlign w:val="center"/>
          </w:tcPr>
          <w:p w14:paraId="0FCAA6B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序号</w:t>
            </w:r>
          </w:p>
        </w:tc>
        <w:tc>
          <w:tcPr>
            <w:tcW w:w="2878" w:type="dxa"/>
            <w:vAlign w:val="center"/>
          </w:tcPr>
          <w:p w14:paraId="5779B6E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机构名称</w:t>
            </w:r>
          </w:p>
        </w:tc>
        <w:tc>
          <w:tcPr>
            <w:tcW w:w="3052" w:type="dxa"/>
            <w:vAlign w:val="center"/>
          </w:tcPr>
          <w:p w14:paraId="7EA390A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培训地址</w:t>
            </w:r>
          </w:p>
        </w:tc>
        <w:tc>
          <w:tcPr>
            <w:tcW w:w="1679" w:type="dxa"/>
            <w:vAlign w:val="center"/>
          </w:tcPr>
          <w:p w14:paraId="4F3BA4A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培训类别</w:t>
            </w:r>
          </w:p>
        </w:tc>
        <w:tc>
          <w:tcPr>
            <w:tcW w:w="1139" w:type="dxa"/>
            <w:vAlign w:val="center"/>
          </w:tcPr>
          <w:p w14:paraId="56FEA7A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备注</w:t>
            </w:r>
          </w:p>
        </w:tc>
      </w:tr>
      <w:tr w14:paraId="1AEF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931" w:type="dxa"/>
            <w:vAlign w:val="center"/>
          </w:tcPr>
          <w:p w14:paraId="7B8B952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1</w:t>
            </w:r>
          </w:p>
        </w:tc>
        <w:tc>
          <w:tcPr>
            <w:tcW w:w="2878" w:type="dxa"/>
            <w:vAlign w:val="center"/>
          </w:tcPr>
          <w:p w14:paraId="20F2669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武汉市青山区希尔普培训学校</w:t>
            </w:r>
          </w:p>
        </w:tc>
        <w:tc>
          <w:tcPr>
            <w:tcW w:w="3052" w:type="dxa"/>
            <w:vAlign w:val="center"/>
          </w:tcPr>
          <w:p w14:paraId="70252C0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青山区钢花村街坊120小区21门附2号武钢兴达公司第3层</w:t>
            </w:r>
          </w:p>
        </w:tc>
        <w:tc>
          <w:tcPr>
            <w:tcW w:w="1679" w:type="dxa"/>
            <w:vAlign w:val="center"/>
          </w:tcPr>
          <w:p w14:paraId="1AA1029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vAlign w:val="center"/>
          </w:tcPr>
          <w:p w14:paraId="68D1818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6EE5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3B3CEC32">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2</w:t>
            </w:r>
          </w:p>
        </w:tc>
        <w:tc>
          <w:tcPr>
            <w:tcW w:w="2878" w:type="dxa"/>
            <w:vAlign w:val="center"/>
          </w:tcPr>
          <w:p w14:paraId="0ED162A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武汉市青山区121培训学校</w:t>
            </w:r>
          </w:p>
        </w:tc>
        <w:tc>
          <w:tcPr>
            <w:tcW w:w="3052" w:type="dxa"/>
            <w:vAlign w:val="center"/>
          </w:tcPr>
          <w:p w14:paraId="7B0CB16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武汉市青山区健吾假日广场B栋3楼</w:t>
            </w:r>
          </w:p>
        </w:tc>
        <w:tc>
          <w:tcPr>
            <w:tcW w:w="1679" w:type="dxa"/>
            <w:vAlign w:val="center"/>
          </w:tcPr>
          <w:p w14:paraId="4FB783E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vAlign w:val="center"/>
          </w:tcPr>
          <w:p w14:paraId="6072DBA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仿宋_GB2312" w:hAnsi="仿宋_GB2312" w:eastAsia="仿宋_GB2312" w:cs="仿宋_GB2312"/>
                <w:sz w:val="28"/>
                <w:szCs w:val="36"/>
                <w:vertAlign w:val="baseline"/>
                <w:lang w:val="en-US" w:eastAsia="zh-CN"/>
              </w:rPr>
            </w:pPr>
          </w:p>
        </w:tc>
      </w:tr>
      <w:tr w14:paraId="759B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16DB75A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3</w:t>
            </w:r>
          </w:p>
        </w:tc>
        <w:tc>
          <w:tcPr>
            <w:tcW w:w="2878" w:type="dxa"/>
            <w:vAlign w:val="center"/>
          </w:tcPr>
          <w:p w14:paraId="416F6FF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武汉市青山区未来之星教育培训学校</w:t>
            </w:r>
          </w:p>
        </w:tc>
        <w:tc>
          <w:tcPr>
            <w:tcW w:w="3052" w:type="dxa"/>
            <w:vAlign w:val="center"/>
          </w:tcPr>
          <w:p w14:paraId="5D9D7A9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武汉市青山区工业大道20号(新家园二楼)</w:t>
            </w:r>
          </w:p>
        </w:tc>
        <w:tc>
          <w:tcPr>
            <w:tcW w:w="1679" w:type="dxa"/>
            <w:vAlign w:val="center"/>
          </w:tcPr>
          <w:p w14:paraId="05F8EA12">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vAlign w:val="center"/>
          </w:tcPr>
          <w:p w14:paraId="7BF891B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5897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5" w:hRule="atLeast"/>
          <w:jc w:val="center"/>
        </w:trPr>
        <w:tc>
          <w:tcPr>
            <w:tcW w:w="931" w:type="dxa"/>
            <w:vAlign w:val="center"/>
          </w:tcPr>
          <w:p w14:paraId="462D0FF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4</w:t>
            </w:r>
          </w:p>
        </w:tc>
        <w:tc>
          <w:tcPr>
            <w:tcW w:w="2878" w:type="dxa"/>
            <w:vAlign w:val="center"/>
          </w:tcPr>
          <w:p w14:paraId="0E670FA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武汉市青山区状元兴天下教育培训学校有限公司</w:t>
            </w:r>
          </w:p>
        </w:tc>
        <w:tc>
          <w:tcPr>
            <w:tcW w:w="3052" w:type="dxa"/>
            <w:vAlign w:val="center"/>
          </w:tcPr>
          <w:p w14:paraId="31836DA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武汉市青山区冶金大道与工业一路交汇处的铁头江南御景项目商业街D-3层2、3、4、5号商铺</w:t>
            </w:r>
          </w:p>
        </w:tc>
        <w:tc>
          <w:tcPr>
            <w:tcW w:w="1679" w:type="dxa"/>
            <w:vAlign w:val="center"/>
          </w:tcPr>
          <w:p w14:paraId="0FC39E1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vAlign w:val="center"/>
          </w:tcPr>
          <w:p w14:paraId="7724BBA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5D6C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931" w:type="dxa"/>
            <w:vAlign w:val="center"/>
          </w:tcPr>
          <w:p w14:paraId="1688802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5</w:t>
            </w:r>
          </w:p>
        </w:tc>
        <w:tc>
          <w:tcPr>
            <w:tcW w:w="2878" w:type="dxa"/>
            <w:vAlign w:val="center"/>
          </w:tcPr>
          <w:p w14:paraId="1FBCB05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武汉市青山区荆楚潮教育培训学校</w:t>
            </w:r>
          </w:p>
        </w:tc>
        <w:tc>
          <w:tcPr>
            <w:tcW w:w="3052" w:type="dxa"/>
            <w:vAlign w:val="center"/>
          </w:tcPr>
          <w:p w14:paraId="76B46D6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武汉市青山区青城国际二号楼商铺2-1号</w:t>
            </w:r>
          </w:p>
        </w:tc>
        <w:tc>
          <w:tcPr>
            <w:tcW w:w="1679" w:type="dxa"/>
            <w:vAlign w:val="center"/>
          </w:tcPr>
          <w:p w14:paraId="660FEFF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vAlign w:val="center"/>
          </w:tcPr>
          <w:p w14:paraId="6CF6E97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79A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931" w:type="dxa"/>
            <w:vAlign w:val="center"/>
          </w:tcPr>
          <w:p w14:paraId="13667AE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kern w:val="2"/>
                <w:sz w:val="28"/>
                <w:szCs w:val="36"/>
                <w:vertAlign w:val="baseline"/>
                <w:lang w:val="en-US" w:eastAsia="zh-CN" w:bidi="ar-SA"/>
              </w:rPr>
              <w:t>6</w:t>
            </w:r>
          </w:p>
        </w:tc>
        <w:tc>
          <w:tcPr>
            <w:tcW w:w="2878" w:type="dxa"/>
            <w:vAlign w:val="center"/>
          </w:tcPr>
          <w:p w14:paraId="0F0DD7B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武汉市青山区博昱尔雅培训学校有限公司</w:t>
            </w:r>
          </w:p>
        </w:tc>
        <w:tc>
          <w:tcPr>
            <w:tcW w:w="3052" w:type="dxa"/>
            <w:vAlign w:val="center"/>
          </w:tcPr>
          <w:p w14:paraId="43BAB82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武汉市青山区冶金大道35号青城荟B座三层</w:t>
            </w:r>
          </w:p>
        </w:tc>
        <w:tc>
          <w:tcPr>
            <w:tcW w:w="1679" w:type="dxa"/>
            <w:vAlign w:val="center"/>
          </w:tcPr>
          <w:p w14:paraId="27A529E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0A9F456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EB3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931" w:type="dxa"/>
            <w:vAlign w:val="center"/>
          </w:tcPr>
          <w:p w14:paraId="3D6360A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kern w:val="2"/>
                <w:sz w:val="28"/>
                <w:szCs w:val="36"/>
                <w:vertAlign w:val="baseline"/>
                <w:lang w:val="en-US" w:eastAsia="zh-CN" w:bidi="ar-SA"/>
              </w:rPr>
              <w:t>7</w:t>
            </w:r>
          </w:p>
        </w:tc>
        <w:tc>
          <w:tcPr>
            <w:tcW w:w="2878" w:type="dxa"/>
            <w:vAlign w:val="center"/>
          </w:tcPr>
          <w:p w14:paraId="7EACD80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武汉市青山区小里腾达美术培训学校有限公司</w:t>
            </w:r>
          </w:p>
        </w:tc>
        <w:tc>
          <w:tcPr>
            <w:tcW w:w="3052" w:type="dxa"/>
            <w:vAlign w:val="center"/>
          </w:tcPr>
          <w:p w14:paraId="36A6460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武汉市青山区铁投江南御景项目商业街A-2层9-10号商铺</w:t>
            </w:r>
          </w:p>
        </w:tc>
        <w:tc>
          <w:tcPr>
            <w:tcW w:w="1679" w:type="dxa"/>
            <w:vAlign w:val="center"/>
          </w:tcPr>
          <w:p w14:paraId="5271052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sz w:val="28"/>
                <w:szCs w:val="36"/>
                <w:vertAlign w:val="baseline"/>
                <w:lang w:val="en-US" w:eastAsia="zh-CN"/>
              </w:rPr>
              <w:t>文艺艺术类</w:t>
            </w:r>
          </w:p>
        </w:tc>
        <w:tc>
          <w:tcPr>
            <w:tcW w:w="1139" w:type="dxa"/>
            <w:vAlign w:val="center"/>
          </w:tcPr>
          <w:p w14:paraId="6A0BF7D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677F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931" w:type="dxa"/>
            <w:vAlign w:val="center"/>
          </w:tcPr>
          <w:p w14:paraId="2F864EB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8</w:t>
            </w:r>
          </w:p>
        </w:tc>
        <w:tc>
          <w:tcPr>
            <w:tcW w:w="2878" w:type="dxa"/>
            <w:vAlign w:val="center"/>
          </w:tcPr>
          <w:p w14:paraId="5C83450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武汉市青山区雅婧艺术培训学校有限公司</w:t>
            </w:r>
          </w:p>
        </w:tc>
        <w:tc>
          <w:tcPr>
            <w:tcW w:w="3052" w:type="dxa"/>
            <w:vAlign w:val="center"/>
          </w:tcPr>
          <w:p w14:paraId="42E59C7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武汉市青山区印象城三楼E29-34</w:t>
            </w:r>
          </w:p>
        </w:tc>
        <w:tc>
          <w:tcPr>
            <w:tcW w:w="1679" w:type="dxa"/>
            <w:vAlign w:val="center"/>
          </w:tcPr>
          <w:p w14:paraId="1BEFF4F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kern w:val="2"/>
                <w:sz w:val="28"/>
                <w:szCs w:val="36"/>
                <w:vertAlign w:val="baseline"/>
                <w:lang w:val="en-US" w:eastAsia="zh-CN" w:bidi="ar-SA"/>
              </w:rPr>
              <w:t>文化艺术类</w:t>
            </w:r>
          </w:p>
        </w:tc>
        <w:tc>
          <w:tcPr>
            <w:tcW w:w="1139" w:type="dxa"/>
            <w:vAlign w:val="center"/>
          </w:tcPr>
          <w:p w14:paraId="0181016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4014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931" w:type="dxa"/>
            <w:vAlign w:val="center"/>
          </w:tcPr>
          <w:p w14:paraId="7A23188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9</w:t>
            </w:r>
          </w:p>
        </w:tc>
        <w:tc>
          <w:tcPr>
            <w:tcW w:w="2878" w:type="dxa"/>
            <w:vAlign w:val="center"/>
          </w:tcPr>
          <w:p w14:paraId="2ADF6DD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武汉市青山区七果艺术培训学校有限公司</w:t>
            </w:r>
          </w:p>
        </w:tc>
        <w:tc>
          <w:tcPr>
            <w:tcW w:w="3052" w:type="dxa"/>
            <w:vAlign w:val="center"/>
          </w:tcPr>
          <w:p w14:paraId="6CAEF37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武汉市青山区建设十一路17号青山老工业区安居工程（12村）二期（青康居）5、6栋1层</w:t>
            </w:r>
          </w:p>
        </w:tc>
        <w:tc>
          <w:tcPr>
            <w:tcW w:w="1679" w:type="dxa"/>
            <w:vAlign w:val="center"/>
          </w:tcPr>
          <w:p w14:paraId="0DFC926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sz w:val="28"/>
                <w:szCs w:val="36"/>
                <w:vertAlign w:val="baseline"/>
                <w:lang w:val="en-US" w:eastAsia="zh-CN"/>
              </w:rPr>
              <w:t>文艺艺术类</w:t>
            </w:r>
          </w:p>
        </w:tc>
        <w:tc>
          <w:tcPr>
            <w:tcW w:w="1139" w:type="dxa"/>
            <w:vAlign w:val="center"/>
          </w:tcPr>
          <w:p w14:paraId="7938B49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43DD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4560008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10</w:t>
            </w:r>
          </w:p>
        </w:tc>
        <w:tc>
          <w:tcPr>
            <w:tcW w:w="2878" w:type="dxa"/>
            <w:vAlign w:val="center"/>
          </w:tcPr>
          <w:p w14:paraId="21D6921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武汉市青山区薇薇艺术培训学校有限公司</w:t>
            </w:r>
          </w:p>
        </w:tc>
        <w:tc>
          <w:tcPr>
            <w:tcW w:w="3052" w:type="dxa"/>
            <w:vAlign w:val="center"/>
          </w:tcPr>
          <w:p w14:paraId="14D9CBB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武汉市青山区和平大道1248号智绘城1、4栋/单元3层(56)、(57)商号</w:t>
            </w:r>
          </w:p>
        </w:tc>
        <w:tc>
          <w:tcPr>
            <w:tcW w:w="1679" w:type="dxa"/>
            <w:vAlign w:val="center"/>
          </w:tcPr>
          <w:p w14:paraId="551CB07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22D705F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C33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931" w:type="dxa"/>
            <w:vAlign w:val="center"/>
          </w:tcPr>
          <w:p w14:paraId="48DE59C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11</w:t>
            </w:r>
          </w:p>
        </w:tc>
        <w:tc>
          <w:tcPr>
            <w:tcW w:w="2878" w:type="dxa"/>
            <w:vAlign w:val="center"/>
          </w:tcPr>
          <w:p w14:paraId="403CB7E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武汉市青山区艺起舞培训学校有限公司</w:t>
            </w:r>
          </w:p>
        </w:tc>
        <w:tc>
          <w:tcPr>
            <w:tcW w:w="3052" w:type="dxa"/>
            <w:vAlign w:val="center"/>
          </w:tcPr>
          <w:p w14:paraId="60E831A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武汉市青山区和平大道809号奥山世纪广场3层1-3408、3-3062至1-3037号商铺</w:t>
            </w:r>
          </w:p>
        </w:tc>
        <w:tc>
          <w:tcPr>
            <w:tcW w:w="1679" w:type="dxa"/>
            <w:vAlign w:val="center"/>
          </w:tcPr>
          <w:p w14:paraId="20253C3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796EAF6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11A3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931" w:type="dxa"/>
            <w:vAlign w:val="center"/>
          </w:tcPr>
          <w:p w14:paraId="603AA00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12</w:t>
            </w:r>
          </w:p>
        </w:tc>
        <w:tc>
          <w:tcPr>
            <w:tcW w:w="2878" w:type="dxa"/>
            <w:vAlign w:val="center"/>
          </w:tcPr>
          <w:p w14:paraId="44FA889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000000"/>
                <w:sz w:val="28"/>
                <w:szCs w:val="36"/>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武汉市青山区书写育人培训学校有限公司</w:t>
            </w:r>
          </w:p>
        </w:tc>
        <w:tc>
          <w:tcPr>
            <w:tcW w:w="3052" w:type="dxa"/>
            <w:vAlign w:val="center"/>
          </w:tcPr>
          <w:p w14:paraId="7A8CB59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武汉市青山区宝业中心A座A226-230、A244</w:t>
            </w:r>
          </w:p>
        </w:tc>
        <w:tc>
          <w:tcPr>
            <w:tcW w:w="1679" w:type="dxa"/>
            <w:vAlign w:val="center"/>
          </w:tcPr>
          <w:p w14:paraId="4DD81DF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597BD01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7EDB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931" w:type="dxa"/>
            <w:vAlign w:val="center"/>
          </w:tcPr>
          <w:p w14:paraId="4C79F54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13</w:t>
            </w:r>
          </w:p>
        </w:tc>
        <w:tc>
          <w:tcPr>
            <w:tcW w:w="2878" w:type="dxa"/>
            <w:vAlign w:val="center"/>
          </w:tcPr>
          <w:p w14:paraId="01B3E8E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武汉伟联教育培训学校</w:t>
            </w:r>
          </w:p>
        </w:tc>
        <w:tc>
          <w:tcPr>
            <w:tcW w:w="3052" w:type="dxa"/>
            <w:vAlign w:val="center"/>
          </w:tcPr>
          <w:p w14:paraId="752CF36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武汉市青山区钰龙时代14楼</w:t>
            </w:r>
          </w:p>
        </w:tc>
        <w:tc>
          <w:tcPr>
            <w:tcW w:w="1679" w:type="dxa"/>
            <w:vAlign w:val="center"/>
          </w:tcPr>
          <w:p w14:paraId="2BBDA89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0294F71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sz w:val="28"/>
                <w:szCs w:val="36"/>
                <w:vertAlign w:val="baseline"/>
                <w:lang w:val="en-US" w:eastAsia="zh-CN"/>
              </w:rPr>
            </w:pPr>
          </w:p>
        </w:tc>
      </w:tr>
      <w:tr w14:paraId="5377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931" w:type="dxa"/>
            <w:vAlign w:val="center"/>
          </w:tcPr>
          <w:p w14:paraId="4D3CCA5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14</w:t>
            </w:r>
          </w:p>
        </w:tc>
        <w:tc>
          <w:tcPr>
            <w:tcW w:w="2878" w:type="dxa"/>
            <w:vAlign w:val="center"/>
          </w:tcPr>
          <w:p w14:paraId="16FFAC9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武汉市青山区艺云慧培训有限公司</w:t>
            </w:r>
          </w:p>
        </w:tc>
        <w:tc>
          <w:tcPr>
            <w:tcW w:w="3052" w:type="dxa"/>
            <w:vAlign w:val="center"/>
          </w:tcPr>
          <w:p w14:paraId="20DFC6C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武汉市青山区园林路美的家园小区二楼</w:t>
            </w:r>
          </w:p>
        </w:tc>
        <w:tc>
          <w:tcPr>
            <w:tcW w:w="1679" w:type="dxa"/>
            <w:vAlign w:val="center"/>
          </w:tcPr>
          <w:p w14:paraId="2F73D85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4E76AFB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sz w:val="28"/>
                <w:szCs w:val="36"/>
                <w:vertAlign w:val="baseline"/>
                <w:lang w:val="en-US" w:eastAsia="zh-CN"/>
              </w:rPr>
            </w:pPr>
          </w:p>
        </w:tc>
      </w:tr>
      <w:tr w14:paraId="063B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280A73D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15</w:t>
            </w:r>
          </w:p>
        </w:tc>
        <w:tc>
          <w:tcPr>
            <w:tcW w:w="2878" w:type="dxa"/>
            <w:vAlign w:val="center"/>
          </w:tcPr>
          <w:p w14:paraId="382A685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sz w:val="28"/>
                <w:szCs w:val="36"/>
                <w:vertAlign w:val="baseline"/>
                <w:lang w:val="en-US" w:eastAsia="zh-CN"/>
              </w:rPr>
              <w:t>武汉市青山区星沐儿艺术培训学校有限公司</w:t>
            </w:r>
          </w:p>
        </w:tc>
        <w:tc>
          <w:tcPr>
            <w:tcW w:w="3052" w:type="dxa"/>
            <w:vAlign w:val="center"/>
          </w:tcPr>
          <w:p w14:paraId="6B69646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
              </w:rPr>
            </w:pPr>
            <w:r>
              <w:rPr>
                <w:rFonts w:hint="eastAsia" w:ascii="仿宋_GB2312" w:hAnsi="仿宋_GB2312" w:eastAsia="仿宋_GB2312" w:cs="仿宋_GB2312"/>
                <w:color w:val="000000"/>
                <w:sz w:val="28"/>
                <w:szCs w:val="36"/>
                <w:vertAlign w:val="baseline"/>
                <w:lang w:val="en-US" w:eastAsia="zh-CN"/>
              </w:rPr>
              <w:t>武汉市青山区建设三路青城国际三层</w:t>
            </w:r>
          </w:p>
        </w:tc>
        <w:tc>
          <w:tcPr>
            <w:tcW w:w="1679" w:type="dxa"/>
            <w:vAlign w:val="center"/>
          </w:tcPr>
          <w:p w14:paraId="1D76FC2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52E0B11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70C3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75CA0F3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16</w:t>
            </w:r>
          </w:p>
        </w:tc>
        <w:tc>
          <w:tcPr>
            <w:tcW w:w="2878" w:type="dxa"/>
            <w:vAlign w:val="center"/>
          </w:tcPr>
          <w:p w14:paraId="6DF14D5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武汉市青山区晟达创艺培训学校有限公司</w:t>
            </w:r>
          </w:p>
        </w:tc>
        <w:tc>
          <w:tcPr>
            <w:tcW w:w="3052" w:type="dxa"/>
            <w:vAlign w:val="center"/>
          </w:tcPr>
          <w:p w14:paraId="3EDC686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武汉市青山区工业三路随州街107天伦公馆三楼</w:t>
            </w:r>
          </w:p>
        </w:tc>
        <w:tc>
          <w:tcPr>
            <w:tcW w:w="1679" w:type="dxa"/>
            <w:vAlign w:val="center"/>
          </w:tcPr>
          <w:p w14:paraId="1EA0D7E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49AA164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2172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0413C47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17</w:t>
            </w:r>
          </w:p>
        </w:tc>
        <w:tc>
          <w:tcPr>
            <w:tcW w:w="2878" w:type="dxa"/>
            <w:vAlign w:val="center"/>
          </w:tcPr>
          <w:p w14:paraId="03D4AE9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武汉市青山区博果教育培训有限公司</w:t>
            </w:r>
          </w:p>
        </w:tc>
        <w:tc>
          <w:tcPr>
            <w:tcW w:w="3052" w:type="dxa"/>
            <w:vAlign w:val="center"/>
          </w:tcPr>
          <w:p w14:paraId="4D42D64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武汉市青山区红坊里众城汇一楼1号门附近（小红花）</w:t>
            </w:r>
          </w:p>
        </w:tc>
        <w:tc>
          <w:tcPr>
            <w:tcW w:w="1679" w:type="dxa"/>
            <w:vAlign w:val="center"/>
          </w:tcPr>
          <w:p w14:paraId="743A8E0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0BC3B85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2CAB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227B62B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18</w:t>
            </w:r>
          </w:p>
        </w:tc>
        <w:tc>
          <w:tcPr>
            <w:tcW w:w="2878" w:type="dxa"/>
            <w:vAlign w:val="center"/>
          </w:tcPr>
          <w:p w14:paraId="707F50E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武汉市青山区基沐艺术培训学校有限公司</w:t>
            </w:r>
          </w:p>
        </w:tc>
        <w:tc>
          <w:tcPr>
            <w:tcW w:w="3052" w:type="dxa"/>
            <w:vAlign w:val="center"/>
          </w:tcPr>
          <w:p w14:paraId="76E14DD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武汉市青山区和平大道569号1栋3层306号</w:t>
            </w:r>
          </w:p>
        </w:tc>
        <w:tc>
          <w:tcPr>
            <w:tcW w:w="1679" w:type="dxa"/>
            <w:vAlign w:val="center"/>
          </w:tcPr>
          <w:p w14:paraId="5D42BF3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7AEA0E0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sz w:val="28"/>
                <w:szCs w:val="36"/>
                <w:vertAlign w:val="baseline"/>
                <w:lang w:val="en-US" w:eastAsia="zh-CN"/>
              </w:rPr>
            </w:pPr>
          </w:p>
        </w:tc>
      </w:tr>
      <w:tr w14:paraId="282D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931" w:type="dxa"/>
            <w:vAlign w:val="center"/>
          </w:tcPr>
          <w:p w14:paraId="6D5B1DA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19</w:t>
            </w:r>
          </w:p>
        </w:tc>
        <w:tc>
          <w:tcPr>
            <w:tcW w:w="2878" w:type="dxa"/>
            <w:vAlign w:val="center"/>
          </w:tcPr>
          <w:p w14:paraId="2E0C12C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武汉市青山区创新金子塔教育培训学校有限公司</w:t>
            </w:r>
          </w:p>
        </w:tc>
        <w:tc>
          <w:tcPr>
            <w:tcW w:w="3052" w:type="dxa"/>
            <w:vAlign w:val="center"/>
          </w:tcPr>
          <w:p w14:paraId="5868305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武汉市青山区工人村青宜居商网5-16、5-17、6-18</w:t>
            </w:r>
          </w:p>
        </w:tc>
        <w:tc>
          <w:tcPr>
            <w:tcW w:w="1679" w:type="dxa"/>
            <w:vAlign w:val="center"/>
          </w:tcPr>
          <w:p w14:paraId="378342C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7D69A8F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4557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931" w:type="dxa"/>
            <w:vAlign w:val="center"/>
          </w:tcPr>
          <w:p w14:paraId="1407B40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20</w:t>
            </w:r>
          </w:p>
        </w:tc>
        <w:tc>
          <w:tcPr>
            <w:tcW w:w="2878" w:type="dxa"/>
            <w:vAlign w:val="center"/>
          </w:tcPr>
          <w:p w14:paraId="2B66726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武汉市青山区奥斯卡培训学校有限公司</w:t>
            </w:r>
          </w:p>
        </w:tc>
        <w:tc>
          <w:tcPr>
            <w:tcW w:w="3052" w:type="dxa"/>
            <w:vAlign w:val="center"/>
          </w:tcPr>
          <w:p w14:paraId="0589030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武汉市青山区和平大道569号(建二百货商场)1栋3层304号商铺</w:t>
            </w:r>
          </w:p>
        </w:tc>
        <w:tc>
          <w:tcPr>
            <w:tcW w:w="1679" w:type="dxa"/>
            <w:vAlign w:val="center"/>
          </w:tcPr>
          <w:p w14:paraId="708D585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73B3E0D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sz w:val="28"/>
                <w:szCs w:val="36"/>
                <w:vertAlign w:val="baseline"/>
                <w:lang w:val="en-US" w:eastAsia="zh-CN"/>
              </w:rPr>
            </w:pPr>
          </w:p>
        </w:tc>
      </w:tr>
      <w:tr w14:paraId="1409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931" w:type="dxa"/>
            <w:vAlign w:val="center"/>
          </w:tcPr>
          <w:p w14:paraId="5C69F3D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21</w:t>
            </w:r>
          </w:p>
        </w:tc>
        <w:tc>
          <w:tcPr>
            <w:tcW w:w="2878" w:type="dxa"/>
            <w:vAlign w:val="center"/>
          </w:tcPr>
          <w:p w14:paraId="59337D7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武汉市青山区花儿朵朵艺术培训学校有限公司</w:t>
            </w:r>
          </w:p>
        </w:tc>
        <w:tc>
          <w:tcPr>
            <w:tcW w:w="3052" w:type="dxa"/>
            <w:vAlign w:val="center"/>
          </w:tcPr>
          <w:p w14:paraId="67A8788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武汉市青山区建设四路12号37、38、40-4栋/单元3层（1）</w:t>
            </w:r>
          </w:p>
        </w:tc>
        <w:tc>
          <w:tcPr>
            <w:tcW w:w="1679" w:type="dxa"/>
            <w:vAlign w:val="center"/>
          </w:tcPr>
          <w:p w14:paraId="4D50325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1FBAB57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sz w:val="28"/>
                <w:szCs w:val="36"/>
                <w:vertAlign w:val="baseline"/>
                <w:lang w:val="en-US" w:eastAsia="zh-CN"/>
              </w:rPr>
            </w:pPr>
          </w:p>
        </w:tc>
      </w:tr>
      <w:tr w14:paraId="47AA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49A3A18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22</w:t>
            </w:r>
          </w:p>
        </w:tc>
        <w:tc>
          <w:tcPr>
            <w:tcW w:w="2878" w:type="dxa"/>
            <w:vAlign w:val="center"/>
          </w:tcPr>
          <w:p w14:paraId="4589F69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武汉市青山区叶之舞艺术培训学校有限公司</w:t>
            </w:r>
          </w:p>
        </w:tc>
        <w:tc>
          <w:tcPr>
            <w:tcW w:w="3052" w:type="dxa"/>
            <w:vAlign w:val="center"/>
          </w:tcPr>
          <w:p w14:paraId="02E331E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武汉市青山区和平大道1248号智绘城2、3号楼2层1-16</w:t>
            </w:r>
          </w:p>
        </w:tc>
        <w:tc>
          <w:tcPr>
            <w:tcW w:w="1679" w:type="dxa"/>
            <w:vAlign w:val="center"/>
          </w:tcPr>
          <w:p w14:paraId="34C48B8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3BDD8D7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441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7CC593D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23</w:t>
            </w:r>
          </w:p>
        </w:tc>
        <w:tc>
          <w:tcPr>
            <w:tcW w:w="2878" w:type="dxa"/>
            <w:vAlign w:val="center"/>
          </w:tcPr>
          <w:p w14:paraId="568165D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武汉市青山区绽放手指艺术培训学校有限公司</w:t>
            </w:r>
          </w:p>
        </w:tc>
        <w:tc>
          <w:tcPr>
            <w:tcW w:w="3052" w:type="dxa"/>
            <w:vAlign w:val="center"/>
          </w:tcPr>
          <w:p w14:paraId="3EF82412">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FF0000"/>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武汉市青山区工业路28号锦绣龙潭1栋1层10、11室</w:t>
            </w:r>
          </w:p>
        </w:tc>
        <w:tc>
          <w:tcPr>
            <w:tcW w:w="1679" w:type="dxa"/>
            <w:vAlign w:val="center"/>
          </w:tcPr>
          <w:p w14:paraId="48B574F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FF0000"/>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2BE7AE0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1035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71F2234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24</w:t>
            </w:r>
          </w:p>
        </w:tc>
        <w:tc>
          <w:tcPr>
            <w:tcW w:w="2878" w:type="dxa"/>
            <w:vAlign w:val="center"/>
          </w:tcPr>
          <w:p w14:paraId="37D750D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武汉市青山区舞灵艺术培训学校有限公司</w:t>
            </w:r>
          </w:p>
        </w:tc>
        <w:tc>
          <w:tcPr>
            <w:tcW w:w="3052" w:type="dxa"/>
            <w:vAlign w:val="center"/>
          </w:tcPr>
          <w:p w14:paraId="02C074F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武汉市青山区建设一路宝业中心A，B栋2楼</w:t>
            </w:r>
          </w:p>
        </w:tc>
        <w:tc>
          <w:tcPr>
            <w:tcW w:w="1679" w:type="dxa"/>
            <w:vAlign w:val="center"/>
          </w:tcPr>
          <w:p w14:paraId="2559CA0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27F77CE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074F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 w:type="dxa"/>
            <w:vAlign w:val="center"/>
          </w:tcPr>
          <w:p w14:paraId="7F3EE03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25</w:t>
            </w:r>
          </w:p>
        </w:tc>
        <w:tc>
          <w:tcPr>
            <w:tcW w:w="2878" w:type="dxa"/>
            <w:vAlign w:val="center"/>
          </w:tcPr>
          <w:p w14:paraId="0164FF3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武汉市青山区秉誉金池艺术培训学校有限公司</w:t>
            </w:r>
          </w:p>
        </w:tc>
        <w:tc>
          <w:tcPr>
            <w:tcW w:w="3052" w:type="dxa"/>
            <w:vAlign w:val="center"/>
          </w:tcPr>
          <w:p w14:paraId="4964A5C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武汉市青山区红卫路（红坊里）42-2栋2层商铺</w:t>
            </w:r>
          </w:p>
        </w:tc>
        <w:tc>
          <w:tcPr>
            <w:tcW w:w="1679" w:type="dxa"/>
            <w:vAlign w:val="center"/>
          </w:tcPr>
          <w:p w14:paraId="7D255AC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6893C14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4473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5853AF0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26</w:t>
            </w:r>
          </w:p>
        </w:tc>
        <w:tc>
          <w:tcPr>
            <w:tcW w:w="2878" w:type="dxa"/>
            <w:vAlign w:val="center"/>
          </w:tcPr>
          <w:p w14:paraId="5FCB4CB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武汉市青山区天童画苑艺术培训学校有限公司</w:t>
            </w:r>
          </w:p>
        </w:tc>
        <w:tc>
          <w:tcPr>
            <w:tcW w:w="3052" w:type="dxa"/>
            <w:vAlign w:val="center"/>
          </w:tcPr>
          <w:p w14:paraId="146209A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武汉市青山区建设一路31号武汉宝业中心B栋二层12-18号</w:t>
            </w:r>
          </w:p>
        </w:tc>
        <w:tc>
          <w:tcPr>
            <w:tcW w:w="1679" w:type="dxa"/>
            <w:vAlign w:val="center"/>
          </w:tcPr>
          <w:p w14:paraId="741847F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4943B42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52D0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1E8810C2">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28"/>
                <w:vertAlign w:val="baseline"/>
                <w:lang w:val="en-US" w:eastAsia="zh-CN"/>
              </w:rPr>
              <w:t>27</w:t>
            </w:r>
          </w:p>
        </w:tc>
        <w:tc>
          <w:tcPr>
            <w:tcW w:w="2878" w:type="dxa"/>
            <w:vAlign w:val="center"/>
          </w:tcPr>
          <w:p w14:paraId="2847571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武汉市青山区艺轩苑启智教育培训学校有限公司</w:t>
            </w:r>
          </w:p>
        </w:tc>
        <w:tc>
          <w:tcPr>
            <w:tcW w:w="3052" w:type="dxa"/>
            <w:vAlign w:val="center"/>
          </w:tcPr>
          <w:p w14:paraId="071CBBE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武汉市青山区1540号红钢城钰龙时代中心3层2号</w:t>
            </w:r>
          </w:p>
        </w:tc>
        <w:tc>
          <w:tcPr>
            <w:tcW w:w="1679" w:type="dxa"/>
            <w:vAlign w:val="center"/>
          </w:tcPr>
          <w:p w14:paraId="3E5041A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6A44CA4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15AF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4C727B4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28</w:t>
            </w:r>
          </w:p>
        </w:tc>
        <w:tc>
          <w:tcPr>
            <w:tcW w:w="2878" w:type="dxa"/>
            <w:vAlign w:val="center"/>
          </w:tcPr>
          <w:p w14:paraId="7E774A9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sz w:val="28"/>
                <w:szCs w:val="36"/>
                <w:vertAlign w:val="baseline"/>
                <w:lang w:val="en-US" w:eastAsia="zh-CN"/>
              </w:rPr>
              <w:t>武汉市青山区青青妙笔培训学校有限公司</w:t>
            </w:r>
          </w:p>
        </w:tc>
        <w:tc>
          <w:tcPr>
            <w:tcW w:w="3052" w:type="dxa"/>
            <w:vAlign w:val="center"/>
          </w:tcPr>
          <w:p w14:paraId="6774ABE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武汉市青山区才聚巷特1号天星大厦4楼</w:t>
            </w:r>
          </w:p>
        </w:tc>
        <w:tc>
          <w:tcPr>
            <w:tcW w:w="1679" w:type="dxa"/>
            <w:vAlign w:val="center"/>
          </w:tcPr>
          <w:p w14:paraId="2499B95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201860F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AD0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71E97E4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kern w:val="2"/>
                <w:sz w:val="28"/>
                <w:szCs w:val="36"/>
                <w:vertAlign w:val="baseline"/>
                <w:lang w:val="en-US" w:eastAsia="zh-CN" w:bidi="ar-SA"/>
              </w:rPr>
              <w:t>29</w:t>
            </w:r>
          </w:p>
        </w:tc>
        <w:tc>
          <w:tcPr>
            <w:tcW w:w="2878" w:type="dxa"/>
            <w:vAlign w:val="center"/>
          </w:tcPr>
          <w:p w14:paraId="3574D03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36"/>
                <w:vertAlign w:val="baseline"/>
                <w:lang w:val="en-US" w:eastAsia="zh-CN"/>
              </w:rPr>
              <w:t>武汉市青山区美立艺术培训学校有限公司</w:t>
            </w:r>
          </w:p>
        </w:tc>
        <w:tc>
          <w:tcPr>
            <w:tcW w:w="3052" w:type="dxa"/>
            <w:vAlign w:val="center"/>
          </w:tcPr>
          <w:p w14:paraId="1BBD5B8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武汉市青山区和平大道569号建二商场3楼304号</w:t>
            </w:r>
          </w:p>
        </w:tc>
        <w:tc>
          <w:tcPr>
            <w:tcW w:w="1679" w:type="dxa"/>
            <w:vAlign w:val="center"/>
          </w:tcPr>
          <w:p w14:paraId="1147D30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738C8E2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02D7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7E78889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30</w:t>
            </w:r>
          </w:p>
        </w:tc>
        <w:tc>
          <w:tcPr>
            <w:tcW w:w="2878" w:type="dxa"/>
            <w:vAlign w:val="center"/>
          </w:tcPr>
          <w:p w14:paraId="3E8A8C1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武汉市青山区雀之恋艺术培训学校有限公司</w:t>
            </w:r>
          </w:p>
        </w:tc>
        <w:tc>
          <w:tcPr>
            <w:tcW w:w="3052" w:type="dxa"/>
            <w:vAlign w:val="center"/>
          </w:tcPr>
          <w:p w14:paraId="558A786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sz w:val="28"/>
                <w:szCs w:val="36"/>
                <w:vertAlign w:val="baseline"/>
                <w:lang w:val="en-US" w:eastAsia="zh-CN"/>
              </w:rPr>
              <w:t>武汉市青山区八大家红坊里39-3幢三层</w:t>
            </w:r>
          </w:p>
        </w:tc>
        <w:tc>
          <w:tcPr>
            <w:tcW w:w="1679" w:type="dxa"/>
            <w:vAlign w:val="center"/>
          </w:tcPr>
          <w:p w14:paraId="74B868F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000000"/>
                <w:sz w:val="28"/>
                <w:szCs w:val="36"/>
                <w:vertAlign w:val="baseline"/>
                <w:lang w:val="en-US" w:eastAsia="zh-CN"/>
              </w:rPr>
              <w:t>文艺艺术类</w:t>
            </w:r>
          </w:p>
        </w:tc>
        <w:tc>
          <w:tcPr>
            <w:tcW w:w="1139" w:type="dxa"/>
            <w:vAlign w:val="center"/>
          </w:tcPr>
          <w:p w14:paraId="0DF8502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3488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794FF1E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31</w:t>
            </w:r>
          </w:p>
        </w:tc>
        <w:tc>
          <w:tcPr>
            <w:tcW w:w="2878" w:type="dxa"/>
            <w:vAlign w:val="center"/>
          </w:tcPr>
          <w:p w14:paraId="5B6D7EC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36"/>
                <w:highlight w:val="none"/>
                <w:vertAlign w:val="baseline"/>
                <w:lang w:val="en-US" w:eastAsia="zh-CN"/>
              </w:rPr>
              <w:t>武汉市青山区荆楚睿翼培训学校</w:t>
            </w:r>
          </w:p>
        </w:tc>
        <w:tc>
          <w:tcPr>
            <w:tcW w:w="3052" w:type="dxa"/>
            <w:vAlign w:val="center"/>
          </w:tcPr>
          <w:p w14:paraId="7DF501C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36"/>
                <w:highlight w:val="none"/>
                <w:vertAlign w:val="baseline"/>
                <w:lang w:val="en-US" w:eastAsia="zh-CN"/>
              </w:rPr>
              <w:t>建设一路宝业中心A座3楼</w:t>
            </w:r>
          </w:p>
        </w:tc>
        <w:tc>
          <w:tcPr>
            <w:tcW w:w="1679" w:type="dxa"/>
            <w:vAlign w:val="center"/>
          </w:tcPr>
          <w:p w14:paraId="2DC3511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科技类</w:t>
            </w:r>
          </w:p>
        </w:tc>
        <w:tc>
          <w:tcPr>
            <w:tcW w:w="1139" w:type="dxa"/>
            <w:vAlign w:val="center"/>
          </w:tcPr>
          <w:p w14:paraId="3883757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746A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31" w:type="dxa"/>
            <w:vAlign w:val="center"/>
          </w:tcPr>
          <w:p w14:paraId="01312BC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32</w:t>
            </w:r>
          </w:p>
        </w:tc>
        <w:tc>
          <w:tcPr>
            <w:tcW w:w="2878" w:type="dxa"/>
            <w:vAlign w:val="center"/>
          </w:tcPr>
          <w:p w14:paraId="5A6039E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lang w:eastAsia="zh-CN"/>
              </w:rPr>
              <w:t>武汉市青山区</w:t>
            </w:r>
            <w:r>
              <w:rPr>
                <w:rFonts w:hint="eastAsia" w:ascii="仿宋_GB2312" w:hAnsi="仿宋_GB2312" w:eastAsia="仿宋_GB2312" w:cs="仿宋_GB2312"/>
                <w:sz w:val="28"/>
                <w:szCs w:val="28"/>
                <w:highlight w:val="none"/>
              </w:rPr>
              <w:t>悟道思维科技教育</w:t>
            </w:r>
            <w:r>
              <w:rPr>
                <w:rFonts w:hint="eastAsia" w:ascii="仿宋_GB2312" w:hAnsi="仿宋_GB2312" w:eastAsia="仿宋_GB2312" w:cs="仿宋_GB2312"/>
                <w:sz w:val="28"/>
                <w:szCs w:val="28"/>
                <w:highlight w:val="none"/>
                <w:lang w:eastAsia="zh-CN"/>
              </w:rPr>
              <w:t>培训学校有限公司</w:t>
            </w:r>
          </w:p>
        </w:tc>
        <w:tc>
          <w:tcPr>
            <w:tcW w:w="3052" w:type="dxa"/>
            <w:vAlign w:val="center"/>
          </w:tcPr>
          <w:p w14:paraId="0255503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rPr>
              <w:t>青山区冶金大道10号铁投邻里荟商业街C座3楼</w:t>
            </w:r>
          </w:p>
        </w:tc>
        <w:tc>
          <w:tcPr>
            <w:tcW w:w="1679" w:type="dxa"/>
            <w:vAlign w:val="center"/>
          </w:tcPr>
          <w:p w14:paraId="0ED77DB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科技类</w:t>
            </w:r>
          </w:p>
        </w:tc>
        <w:tc>
          <w:tcPr>
            <w:tcW w:w="1139" w:type="dxa"/>
            <w:vAlign w:val="center"/>
          </w:tcPr>
          <w:p w14:paraId="623B462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36"/>
                <w:vertAlign w:val="baseline"/>
                <w:lang w:val="en-US" w:eastAsia="zh-CN"/>
              </w:rPr>
            </w:pPr>
          </w:p>
        </w:tc>
      </w:tr>
      <w:tr w14:paraId="7C54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9" w:type="dxa"/>
            <w:gridSpan w:val="5"/>
            <w:vAlign w:val="center"/>
          </w:tcPr>
          <w:p w14:paraId="30B541F6">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p>
          <w:p w14:paraId="200D1C35">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r>
              <w:rPr>
                <w:rFonts w:hint="eastAsia" w:ascii="楷体_GB2312" w:hAnsi="楷体_GB2312" w:eastAsia="楷体_GB2312" w:cs="楷体_GB2312"/>
                <w:sz w:val="28"/>
                <w:szCs w:val="36"/>
                <w:vertAlign w:val="baseline"/>
                <w:lang w:val="en-US" w:eastAsia="zh-CN"/>
              </w:rPr>
              <w:t>青山区“双减”办敬告广大学生家长：“白”名单机构均已经取得培训资质，并在全国校外培训监管与服务综合平台上架及售卖相应培训课程，接受全流程监管。家长朋友可以结合孩子成长需求，科学选择培训课程，合理安排培训时间，并通过全国校外教育培训“家长端”APP选课缴费，培训费直接缴入培训机构资金监管账户，并与培训机构签订《中小学生校外培训服务合同（示范文本）》，索要正规发票，切勿将培训费用通过其他渠道交给、转给任何机构或个人。</w:t>
            </w:r>
          </w:p>
        </w:tc>
      </w:tr>
      <w:tr w14:paraId="18AD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679" w:type="dxa"/>
            <w:gridSpan w:val="5"/>
            <w:noWrap w:val="0"/>
            <w:vAlign w:val="center"/>
          </w:tcPr>
          <w:p w14:paraId="3D593B26">
            <w:pPr>
              <w:keepNext w:val="0"/>
              <w:keepLines w:val="0"/>
              <w:pageBreakBefore w:val="0"/>
              <w:tabs>
                <w:tab w:val="left" w:pos="3462"/>
              </w:tabs>
              <w:kinsoku/>
              <w:wordWrap/>
              <w:overflowPunct/>
              <w:topLinePunct w:val="0"/>
              <w:autoSpaceDE/>
              <w:autoSpaceDN/>
              <w:bidi w:val="0"/>
              <w:adjustRightInd/>
              <w:snapToGrid/>
              <w:spacing w:line="440" w:lineRule="exact"/>
              <w:jc w:val="center"/>
              <w:rPr>
                <w:rFonts w:hint="eastAsia" w:eastAsia="宋体"/>
                <w:vertAlign w:val="baseline"/>
                <w:lang w:eastAsia="zh-CN"/>
              </w:rPr>
            </w:pPr>
            <w:r>
              <w:rPr>
                <w:rFonts w:hint="eastAsia" w:ascii="黑体" w:hAnsi="黑体" w:eastAsia="黑体" w:cs="黑体"/>
                <w:sz w:val="32"/>
                <w:szCs w:val="40"/>
                <w:vertAlign w:val="baseline"/>
                <w:lang w:val="en-US" w:eastAsia="zh-CN"/>
              </w:rPr>
              <w:t>校外培训机构“灰”名单</w:t>
            </w:r>
          </w:p>
        </w:tc>
      </w:tr>
      <w:tr w14:paraId="45D3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31" w:type="dxa"/>
            <w:noWrap w:val="0"/>
            <w:vAlign w:val="center"/>
          </w:tcPr>
          <w:p w14:paraId="58C11CC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序号</w:t>
            </w:r>
          </w:p>
        </w:tc>
        <w:tc>
          <w:tcPr>
            <w:tcW w:w="2878" w:type="dxa"/>
            <w:noWrap w:val="0"/>
            <w:vAlign w:val="center"/>
          </w:tcPr>
          <w:p w14:paraId="19179EDA">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机构名称</w:t>
            </w:r>
          </w:p>
        </w:tc>
        <w:tc>
          <w:tcPr>
            <w:tcW w:w="3052" w:type="dxa"/>
            <w:noWrap w:val="0"/>
            <w:vAlign w:val="center"/>
          </w:tcPr>
          <w:p w14:paraId="0759416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培训地址</w:t>
            </w:r>
          </w:p>
        </w:tc>
        <w:tc>
          <w:tcPr>
            <w:tcW w:w="1679" w:type="dxa"/>
            <w:noWrap w:val="0"/>
            <w:vAlign w:val="center"/>
          </w:tcPr>
          <w:p w14:paraId="598B1EC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培训类别</w:t>
            </w:r>
          </w:p>
        </w:tc>
        <w:tc>
          <w:tcPr>
            <w:tcW w:w="1139" w:type="dxa"/>
            <w:noWrap w:val="0"/>
            <w:vAlign w:val="center"/>
          </w:tcPr>
          <w:p w14:paraId="139F5C8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备注</w:t>
            </w:r>
          </w:p>
        </w:tc>
      </w:tr>
      <w:tr w14:paraId="0E93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931" w:type="dxa"/>
            <w:noWrap w:val="0"/>
            <w:vAlign w:val="center"/>
          </w:tcPr>
          <w:p w14:paraId="60C5C59A">
            <w:pPr>
              <w:keepNext w:val="0"/>
              <w:keepLines w:val="0"/>
              <w:pageBreakBefore w:val="0"/>
              <w:widowControl w:val="0"/>
              <w:numPr>
                <w:ilvl w:val="0"/>
                <w:numId w:val="1"/>
              </w:numPr>
              <w:tabs>
                <w:tab w:val="clear" w:pos="420"/>
              </w:tabs>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sz w:val="28"/>
                <w:szCs w:val="28"/>
                <w:vertAlign w:val="baseline"/>
                <w:lang w:val="en-US" w:eastAsia="zh-CN"/>
              </w:rPr>
            </w:pPr>
          </w:p>
        </w:tc>
        <w:tc>
          <w:tcPr>
            <w:tcW w:w="2878" w:type="dxa"/>
            <w:noWrap w:val="0"/>
            <w:vAlign w:val="center"/>
          </w:tcPr>
          <w:p w14:paraId="066F4F00">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武汉金博广承信息咨询有限公司</w:t>
            </w:r>
          </w:p>
        </w:tc>
        <w:tc>
          <w:tcPr>
            <w:tcW w:w="3052" w:type="dxa"/>
            <w:noWrap w:val="0"/>
            <w:vAlign w:val="center"/>
          </w:tcPr>
          <w:p w14:paraId="21EE51F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武汉市青山区印力中心2302室</w:t>
            </w:r>
          </w:p>
        </w:tc>
        <w:tc>
          <w:tcPr>
            <w:tcW w:w="1679" w:type="dxa"/>
            <w:noWrap w:val="0"/>
            <w:vAlign w:val="center"/>
          </w:tcPr>
          <w:p w14:paraId="42817C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商业服务类</w:t>
            </w:r>
          </w:p>
        </w:tc>
        <w:tc>
          <w:tcPr>
            <w:tcW w:w="1139" w:type="dxa"/>
            <w:noWrap w:val="0"/>
            <w:vAlign w:val="center"/>
          </w:tcPr>
          <w:p w14:paraId="0766782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eastAsia="宋体"/>
                <w:vertAlign w:val="baseline"/>
                <w:lang w:val="en-US" w:eastAsia="zh-CN"/>
              </w:rPr>
            </w:pPr>
          </w:p>
        </w:tc>
      </w:tr>
      <w:tr w14:paraId="4FA2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931" w:type="dxa"/>
            <w:noWrap w:val="0"/>
            <w:vAlign w:val="center"/>
          </w:tcPr>
          <w:p w14:paraId="1E53FFDF">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28"/>
                <w:vertAlign w:val="baseline"/>
                <w:lang w:val="en-US" w:eastAsia="zh-CN"/>
              </w:rPr>
            </w:pPr>
          </w:p>
        </w:tc>
        <w:tc>
          <w:tcPr>
            <w:tcW w:w="2878" w:type="dxa"/>
            <w:noWrap w:val="0"/>
            <w:vAlign w:val="center"/>
          </w:tcPr>
          <w:p w14:paraId="23555BCF">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青山区新动态成长中心</w:t>
            </w:r>
          </w:p>
        </w:tc>
        <w:tc>
          <w:tcPr>
            <w:tcW w:w="3052" w:type="dxa"/>
            <w:noWrap w:val="0"/>
            <w:vAlign w:val="center"/>
          </w:tcPr>
          <w:p w14:paraId="709384D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color w:val="000000"/>
                <w:sz w:val="28"/>
                <w:szCs w:val="36"/>
                <w:vertAlign w:val="baseline"/>
                <w:lang w:val="en-US" w:eastAsia="zh-CN"/>
              </w:rPr>
            </w:pPr>
            <w:r>
              <w:rPr>
                <w:rFonts w:hint="eastAsia" w:ascii="仿宋_GB2312" w:hAnsi="仿宋_GB2312" w:eastAsia="仿宋_GB2312" w:cs="仿宋_GB2312"/>
                <w:color w:val="000000"/>
                <w:sz w:val="28"/>
                <w:szCs w:val="36"/>
                <w:vertAlign w:val="baseline"/>
                <w:lang w:val="en-US" w:eastAsia="zh-CN"/>
              </w:rPr>
              <w:t>武汉市青山区武商众园广场3楼</w:t>
            </w:r>
          </w:p>
        </w:tc>
        <w:tc>
          <w:tcPr>
            <w:tcW w:w="1679" w:type="dxa"/>
            <w:noWrap w:val="0"/>
            <w:vAlign w:val="center"/>
          </w:tcPr>
          <w:p w14:paraId="342CC20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000000"/>
                <w:sz w:val="28"/>
                <w:szCs w:val="36"/>
                <w:vertAlign w:val="baseline"/>
                <w:lang w:val="en-US" w:eastAsia="zh-CN"/>
              </w:rPr>
            </w:pPr>
            <w:r>
              <w:rPr>
                <w:rFonts w:hint="eastAsia" w:ascii="仿宋_GB2312" w:hAnsi="仿宋_GB2312" w:eastAsia="仿宋_GB2312" w:cs="仿宋_GB2312"/>
                <w:color w:val="000000"/>
                <w:sz w:val="28"/>
                <w:szCs w:val="36"/>
                <w:vertAlign w:val="baseline"/>
                <w:lang w:val="en-US" w:eastAsia="zh-CN"/>
              </w:rPr>
              <w:t>托管类</w:t>
            </w:r>
          </w:p>
        </w:tc>
        <w:tc>
          <w:tcPr>
            <w:tcW w:w="1139" w:type="dxa"/>
            <w:noWrap w:val="0"/>
            <w:vAlign w:val="center"/>
          </w:tcPr>
          <w:p w14:paraId="4098DFDD">
            <w:pPr>
              <w:keepNext w:val="0"/>
              <w:keepLines w:val="0"/>
              <w:pageBreakBefore w:val="0"/>
              <w:kinsoku/>
              <w:wordWrap/>
              <w:overflowPunct/>
              <w:topLinePunct w:val="0"/>
              <w:autoSpaceDE/>
              <w:autoSpaceDN/>
              <w:bidi w:val="0"/>
              <w:adjustRightInd/>
              <w:snapToGrid/>
              <w:spacing w:line="440" w:lineRule="exact"/>
              <w:rPr>
                <w:vertAlign w:val="baseline"/>
              </w:rPr>
            </w:pPr>
          </w:p>
        </w:tc>
      </w:tr>
      <w:tr w14:paraId="0FF7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931" w:type="dxa"/>
            <w:noWrap w:val="0"/>
            <w:vAlign w:val="center"/>
          </w:tcPr>
          <w:p w14:paraId="3241C00F">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28"/>
                <w:vertAlign w:val="baseline"/>
                <w:lang w:val="en-US" w:eastAsia="zh-CN"/>
              </w:rPr>
            </w:pPr>
          </w:p>
        </w:tc>
        <w:tc>
          <w:tcPr>
            <w:tcW w:w="2878" w:type="dxa"/>
            <w:noWrap w:val="0"/>
            <w:vAlign w:val="center"/>
          </w:tcPr>
          <w:p w14:paraId="0E32503B">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武汉拓玉轩文化艺术传播有限公司（童画镇）</w:t>
            </w:r>
          </w:p>
        </w:tc>
        <w:tc>
          <w:tcPr>
            <w:tcW w:w="3052" w:type="dxa"/>
            <w:noWrap w:val="0"/>
            <w:vAlign w:val="center"/>
          </w:tcPr>
          <w:p w14:paraId="1224164D">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武汉市青山区奥山世纪广场3楼3F-3A-31</w:t>
            </w:r>
          </w:p>
        </w:tc>
        <w:tc>
          <w:tcPr>
            <w:tcW w:w="1679" w:type="dxa"/>
            <w:noWrap w:val="0"/>
            <w:vAlign w:val="center"/>
          </w:tcPr>
          <w:p w14:paraId="4D03DBC4">
            <w:pPr>
              <w:keepNext w:val="0"/>
              <w:keepLines w:val="0"/>
              <w:pageBreakBefore w:val="0"/>
              <w:kinsoku/>
              <w:wordWrap/>
              <w:overflowPunct/>
              <w:topLinePunct w:val="0"/>
              <w:autoSpaceDE/>
              <w:autoSpaceDN/>
              <w:bidi w:val="0"/>
              <w:adjustRightInd/>
              <w:snapToGrid/>
              <w:spacing w:line="44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商业服务类</w:t>
            </w:r>
          </w:p>
        </w:tc>
        <w:tc>
          <w:tcPr>
            <w:tcW w:w="1139" w:type="dxa"/>
            <w:noWrap w:val="0"/>
            <w:vAlign w:val="center"/>
          </w:tcPr>
          <w:p w14:paraId="3329537D">
            <w:pPr>
              <w:keepNext w:val="0"/>
              <w:keepLines w:val="0"/>
              <w:pageBreakBefore w:val="0"/>
              <w:kinsoku/>
              <w:wordWrap/>
              <w:overflowPunct/>
              <w:topLinePunct w:val="0"/>
              <w:autoSpaceDE/>
              <w:autoSpaceDN/>
              <w:bidi w:val="0"/>
              <w:adjustRightInd/>
              <w:snapToGrid/>
              <w:spacing w:line="440" w:lineRule="exact"/>
              <w:rPr>
                <w:vertAlign w:val="baseline"/>
              </w:rPr>
            </w:pPr>
          </w:p>
        </w:tc>
      </w:tr>
      <w:tr w14:paraId="26A3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931" w:type="dxa"/>
            <w:noWrap w:val="0"/>
            <w:vAlign w:val="center"/>
          </w:tcPr>
          <w:p w14:paraId="79A53E5E">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28"/>
                <w:vertAlign w:val="baseline"/>
                <w:lang w:val="en-US" w:eastAsia="zh-CN"/>
              </w:rPr>
            </w:pPr>
          </w:p>
        </w:tc>
        <w:tc>
          <w:tcPr>
            <w:tcW w:w="2878" w:type="dxa"/>
            <w:shd w:val="clear" w:color="auto" w:fill="auto"/>
            <w:noWrap w:val="0"/>
            <w:vAlign w:val="center"/>
          </w:tcPr>
          <w:p w14:paraId="04DD222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Calibri" w:hAnsi="Calibri" w:eastAsia="宋体" w:cs="Times New Roman"/>
                <w:color w:val="auto"/>
                <w:kern w:val="2"/>
                <w:sz w:val="21"/>
                <w:szCs w:val="24"/>
                <w:vertAlign w:val="baseline"/>
                <w:lang w:val="en-US" w:eastAsia="zh-CN" w:bidi="ar-SA"/>
              </w:rPr>
            </w:pPr>
            <w:r>
              <w:rPr>
                <w:rFonts w:hint="eastAsia" w:ascii="仿宋_GB2312" w:hAnsi="仿宋_GB2312" w:eastAsia="仿宋_GB2312" w:cs="仿宋_GB2312"/>
                <w:sz w:val="28"/>
                <w:szCs w:val="36"/>
                <w:vertAlign w:val="baseline"/>
                <w:lang w:val="en-US" w:eastAsia="zh-CN"/>
              </w:rPr>
              <w:t>武汉杰豹课外托管服务有限公司</w:t>
            </w:r>
          </w:p>
        </w:tc>
        <w:tc>
          <w:tcPr>
            <w:tcW w:w="3052" w:type="dxa"/>
            <w:shd w:val="clear" w:color="auto" w:fill="auto"/>
            <w:noWrap w:val="0"/>
            <w:vAlign w:val="center"/>
          </w:tcPr>
          <w:p w14:paraId="1E5A506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Calibri" w:hAnsi="Calibri" w:eastAsia="宋体" w:cs="Times New Roman"/>
                <w:color w:val="auto"/>
                <w:kern w:val="2"/>
                <w:sz w:val="21"/>
                <w:szCs w:val="24"/>
                <w:vertAlign w:val="baseline"/>
                <w:lang w:val="en-US" w:eastAsia="zh-CN" w:bidi="ar-SA"/>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武汉市青山区奥山世纪广场2楼</w:t>
            </w:r>
          </w:p>
        </w:tc>
        <w:tc>
          <w:tcPr>
            <w:tcW w:w="1679" w:type="dxa"/>
            <w:shd w:val="clear" w:color="auto" w:fill="auto"/>
            <w:noWrap w:val="0"/>
            <w:vAlign w:val="center"/>
          </w:tcPr>
          <w:p w14:paraId="1353C3C8">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Calibri" w:hAnsi="Calibri" w:eastAsia="宋体" w:cs="Times New Roman"/>
                <w:color w:val="auto"/>
                <w:kern w:val="2"/>
                <w:sz w:val="21"/>
                <w:szCs w:val="24"/>
                <w:vertAlign w:val="baseline"/>
                <w:lang w:val="en-US" w:eastAsia="zh-CN" w:bidi="ar-SA"/>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托管类</w:t>
            </w:r>
          </w:p>
        </w:tc>
        <w:tc>
          <w:tcPr>
            <w:tcW w:w="1139" w:type="dxa"/>
            <w:noWrap w:val="0"/>
            <w:vAlign w:val="center"/>
          </w:tcPr>
          <w:p w14:paraId="4B145C45">
            <w:pPr>
              <w:keepNext w:val="0"/>
              <w:keepLines w:val="0"/>
              <w:pageBreakBefore w:val="0"/>
              <w:kinsoku/>
              <w:wordWrap/>
              <w:overflowPunct/>
              <w:topLinePunct w:val="0"/>
              <w:autoSpaceDE/>
              <w:autoSpaceDN/>
              <w:bidi w:val="0"/>
              <w:adjustRightInd/>
              <w:snapToGrid/>
              <w:spacing w:line="440" w:lineRule="exact"/>
              <w:rPr>
                <w:vertAlign w:val="baseline"/>
              </w:rPr>
            </w:pPr>
          </w:p>
        </w:tc>
      </w:tr>
      <w:tr w14:paraId="401F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9" w:type="dxa"/>
            <w:gridSpan w:val="5"/>
            <w:noWrap w:val="0"/>
            <w:vAlign w:val="center"/>
          </w:tcPr>
          <w:p w14:paraId="30CA4544">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p>
          <w:p w14:paraId="76E64FE6">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r>
              <w:rPr>
                <w:rFonts w:hint="eastAsia" w:ascii="楷体_GB2312" w:hAnsi="楷体_GB2312" w:eastAsia="楷体_GB2312" w:cs="楷体_GB2312"/>
                <w:sz w:val="28"/>
                <w:szCs w:val="36"/>
                <w:vertAlign w:val="baseline"/>
                <w:lang w:val="en-US" w:eastAsia="zh-CN"/>
              </w:rPr>
              <w:t>青山区“双减”办敬告广大学生家长：“灰”名单机构</w:t>
            </w:r>
            <w:r>
              <w:rPr>
                <w:rFonts w:hint="eastAsia" w:ascii="楷体_GB2312" w:hAnsi="楷体_GB2312" w:eastAsia="楷体_GB2312" w:cs="楷体_GB2312"/>
                <w:color w:val="auto"/>
                <w:sz w:val="28"/>
                <w:szCs w:val="36"/>
                <w:vertAlign w:val="baseline"/>
                <w:lang w:val="en-US" w:eastAsia="zh-CN"/>
              </w:rPr>
              <w:t>未接受全流程监管，主管部门已责令其限期整改。在完成整改前，家长通过其他渠道</w:t>
            </w:r>
            <w:r>
              <w:rPr>
                <w:rFonts w:hint="eastAsia" w:ascii="楷体_GB2312" w:hAnsi="楷体_GB2312" w:eastAsia="楷体_GB2312" w:cs="楷体_GB2312"/>
                <w:sz w:val="28"/>
                <w:szCs w:val="36"/>
                <w:vertAlign w:val="baseline"/>
                <w:lang w:val="en-US" w:eastAsia="zh-CN"/>
              </w:rPr>
              <w:t>交费后可能发生资金风险、产生退费纠纷，建议家长朋友谨慎选择。</w:t>
            </w:r>
          </w:p>
          <w:p w14:paraId="0F3993E0">
            <w:pPr>
              <w:keepNext w:val="0"/>
              <w:keepLines w:val="0"/>
              <w:pageBreakBefore w:val="0"/>
              <w:kinsoku/>
              <w:wordWrap/>
              <w:overflowPunct/>
              <w:topLinePunct w:val="0"/>
              <w:autoSpaceDE/>
              <w:autoSpaceDN/>
              <w:bidi w:val="0"/>
              <w:adjustRightInd/>
              <w:snapToGrid/>
              <w:spacing w:line="440" w:lineRule="exact"/>
              <w:rPr>
                <w:rFonts w:hint="eastAsia" w:ascii="楷体_GB2312" w:hAnsi="楷体_GB2312" w:eastAsia="楷体_GB2312" w:cs="楷体_GB2312"/>
                <w:sz w:val="28"/>
                <w:szCs w:val="36"/>
                <w:vertAlign w:val="baseline"/>
                <w:lang w:val="en-US" w:eastAsia="zh-CN"/>
              </w:rPr>
            </w:pPr>
          </w:p>
        </w:tc>
      </w:tr>
      <w:tr w14:paraId="0D49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9679" w:type="dxa"/>
            <w:gridSpan w:val="5"/>
            <w:noWrap w:val="0"/>
            <w:vAlign w:val="center"/>
          </w:tcPr>
          <w:p w14:paraId="09103630">
            <w:pPr>
              <w:keepNext w:val="0"/>
              <w:keepLines w:val="0"/>
              <w:pageBreakBefore w:val="0"/>
              <w:kinsoku/>
              <w:wordWrap/>
              <w:overflowPunct/>
              <w:topLinePunct w:val="0"/>
              <w:autoSpaceDE/>
              <w:autoSpaceDN/>
              <w:bidi w:val="0"/>
              <w:adjustRightInd/>
              <w:snapToGrid/>
              <w:spacing w:line="440" w:lineRule="exact"/>
              <w:jc w:val="center"/>
              <w:rPr>
                <w:vertAlign w:val="baseline"/>
              </w:rPr>
            </w:pPr>
            <w:r>
              <w:rPr>
                <w:rFonts w:hint="eastAsia" w:ascii="黑体" w:hAnsi="黑体" w:eastAsia="黑体" w:cs="黑体"/>
                <w:sz w:val="32"/>
                <w:szCs w:val="40"/>
                <w:vertAlign w:val="baseline"/>
                <w:lang w:val="en-US" w:eastAsia="zh-CN"/>
              </w:rPr>
              <w:t>校外培训机构“黑”名单</w:t>
            </w:r>
          </w:p>
        </w:tc>
      </w:tr>
      <w:tr w14:paraId="7337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931" w:type="dxa"/>
            <w:noWrap w:val="0"/>
            <w:vAlign w:val="center"/>
          </w:tcPr>
          <w:p w14:paraId="1106F8D4">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序号</w:t>
            </w:r>
          </w:p>
        </w:tc>
        <w:tc>
          <w:tcPr>
            <w:tcW w:w="2878" w:type="dxa"/>
            <w:noWrap w:val="0"/>
            <w:vAlign w:val="center"/>
          </w:tcPr>
          <w:p w14:paraId="630E2A0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机构名称</w:t>
            </w:r>
          </w:p>
        </w:tc>
        <w:tc>
          <w:tcPr>
            <w:tcW w:w="3052" w:type="dxa"/>
            <w:noWrap w:val="0"/>
            <w:vAlign w:val="center"/>
          </w:tcPr>
          <w:p w14:paraId="4FDF145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培训地址</w:t>
            </w:r>
          </w:p>
        </w:tc>
        <w:tc>
          <w:tcPr>
            <w:tcW w:w="1679" w:type="dxa"/>
            <w:noWrap w:val="0"/>
            <w:vAlign w:val="center"/>
          </w:tcPr>
          <w:p w14:paraId="52B24150">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培训类别</w:t>
            </w:r>
          </w:p>
        </w:tc>
        <w:tc>
          <w:tcPr>
            <w:tcW w:w="1139" w:type="dxa"/>
            <w:noWrap w:val="0"/>
            <w:vAlign w:val="center"/>
          </w:tcPr>
          <w:p w14:paraId="0E02BCB5">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vertAlign w:val="baseline"/>
              </w:rPr>
            </w:pPr>
            <w:r>
              <w:rPr>
                <w:rFonts w:hint="eastAsia" w:ascii="仿宋_GB2312" w:hAnsi="仿宋_GB2312" w:eastAsia="仿宋_GB2312" w:cs="仿宋_GB2312"/>
                <w:sz w:val="28"/>
                <w:szCs w:val="36"/>
                <w:vertAlign w:val="baseline"/>
                <w:lang w:val="en-US" w:eastAsia="zh-CN"/>
              </w:rPr>
              <w:t>备注</w:t>
            </w:r>
          </w:p>
        </w:tc>
      </w:tr>
      <w:tr w14:paraId="4420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931" w:type="dxa"/>
            <w:noWrap w:val="0"/>
            <w:vAlign w:val="center"/>
          </w:tcPr>
          <w:p w14:paraId="108E5A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w:t>
            </w:r>
          </w:p>
        </w:tc>
        <w:tc>
          <w:tcPr>
            <w:tcW w:w="2878" w:type="dxa"/>
            <w:noWrap w:val="0"/>
            <w:vAlign w:val="center"/>
          </w:tcPr>
          <w:p w14:paraId="178DD90F">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仿宋_GB2312" w:hAnsi="仿宋_GB2312" w:eastAsia="仿宋_GB2312" w:cs="仿宋_GB2312"/>
                <w:sz w:val="28"/>
                <w:szCs w:val="36"/>
                <w:vertAlign w:val="baseline"/>
                <w:lang w:val="en-US" w:eastAsia="zh-CN"/>
              </w:rPr>
            </w:pPr>
            <w:r>
              <w:rPr>
                <w:rFonts w:hint="default" w:ascii="仿宋_GB2312" w:hAnsi="仿宋_GB2312" w:eastAsia="仿宋_GB2312" w:cs="仿宋_GB2312"/>
                <w:sz w:val="28"/>
                <w:szCs w:val="36"/>
                <w:vertAlign w:val="baseline"/>
                <w:lang w:val="en-US" w:eastAsia="zh-CN"/>
              </w:rPr>
              <w:t>武汉</w:t>
            </w:r>
            <w:r>
              <w:rPr>
                <w:rFonts w:hint="eastAsia" w:ascii="仿宋_GB2312" w:hAnsi="仿宋_GB2312" w:eastAsia="仿宋_GB2312" w:cs="仿宋_GB2312"/>
                <w:sz w:val="28"/>
                <w:szCs w:val="36"/>
                <w:vertAlign w:val="baseline"/>
                <w:lang w:val="en-US" w:eastAsia="zh-CN"/>
              </w:rPr>
              <w:t>迅</w:t>
            </w:r>
            <w:r>
              <w:rPr>
                <w:rFonts w:hint="default" w:ascii="仿宋_GB2312" w:hAnsi="仿宋_GB2312" w:eastAsia="仿宋_GB2312" w:cs="仿宋_GB2312"/>
                <w:sz w:val="28"/>
                <w:szCs w:val="36"/>
                <w:vertAlign w:val="baseline"/>
                <w:lang w:val="en-US" w:eastAsia="zh-CN"/>
              </w:rPr>
              <w:t>飞学教育科技有限公司</w:t>
            </w:r>
          </w:p>
        </w:tc>
        <w:tc>
          <w:tcPr>
            <w:tcW w:w="3052" w:type="dxa"/>
            <w:noWrap w:val="0"/>
            <w:vAlign w:val="center"/>
          </w:tcPr>
          <w:p w14:paraId="32AD372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color w:val="000000" w:themeColor="text1"/>
                <w:kern w:val="2"/>
                <w:sz w:val="28"/>
                <w:szCs w:val="36"/>
                <w:vertAlign w:val="baseline"/>
                <w:lang w:val="en-US" w:eastAsia="zh-CN" w:bidi="ar-SA"/>
                <w14:textFill>
                  <w14:solidFill>
                    <w14:schemeClr w14:val="tx1"/>
                  </w14:solidFill>
                </w14:textFill>
              </w:rPr>
              <w:t>武汉市青山区青山招商一江璟城2期A栋2层5、6、7</w:t>
            </w:r>
          </w:p>
        </w:tc>
        <w:tc>
          <w:tcPr>
            <w:tcW w:w="1679" w:type="dxa"/>
            <w:noWrap w:val="0"/>
            <w:vAlign w:val="center"/>
          </w:tcPr>
          <w:p w14:paraId="6DD308D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托管类</w:t>
            </w:r>
          </w:p>
        </w:tc>
        <w:tc>
          <w:tcPr>
            <w:tcW w:w="1139" w:type="dxa"/>
            <w:noWrap w:val="0"/>
            <w:vAlign w:val="center"/>
          </w:tcPr>
          <w:p w14:paraId="255E29B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仿宋_GB2312" w:hAnsi="仿宋_GB2312" w:eastAsia="仿宋_GB2312" w:cs="仿宋_GB2312"/>
                <w:sz w:val="28"/>
                <w:szCs w:val="36"/>
                <w:vertAlign w:val="baseline"/>
                <w:lang w:val="en-US" w:eastAsia="zh-CN"/>
              </w:rPr>
            </w:pPr>
          </w:p>
        </w:tc>
      </w:tr>
      <w:tr w14:paraId="160E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931" w:type="dxa"/>
            <w:noWrap w:val="0"/>
            <w:vAlign w:val="center"/>
          </w:tcPr>
          <w:p w14:paraId="5FBAAB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w:t>
            </w:r>
          </w:p>
        </w:tc>
        <w:tc>
          <w:tcPr>
            <w:tcW w:w="2878" w:type="dxa"/>
            <w:shd w:val="clear" w:color="auto" w:fill="auto"/>
            <w:noWrap w:val="0"/>
            <w:vAlign w:val="center"/>
          </w:tcPr>
          <w:p w14:paraId="4DD8E806">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武汉开明教育咨询有限公司</w:t>
            </w:r>
          </w:p>
        </w:tc>
        <w:tc>
          <w:tcPr>
            <w:tcW w:w="3052" w:type="dxa"/>
            <w:shd w:val="clear" w:color="auto" w:fill="auto"/>
            <w:noWrap w:val="0"/>
            <w:vAlign w:val="center"/>
          </w:tcPr>
          <w:p w14:paraId="42D04DE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000000" w:themeColor="text1"/>
                <w:kern w:val="2"/>
                <w:sz w:val="28"/>
                <w:szCs w:val="36"/>
                <w:vertAlign w:val="baseline"/>
                <w:lang w:val="en-US" w:eastAsia="zh-CN" w:bidi="ar-SA"/>
                <w14:textFill>
                  <w14:solidFill>
                    <w14:schemeClr w14:val="tx1"/>
                  </w14:solidFill>
                </w14:textFill>
              </w:rPr>
              <w:t>武汉市青山区青山招商一江璟城206号-2</w:t>
            </w:r>
          </w:p>
        </w:tc>
        <w:tc>
          <w:tcPr>
            <w:tcW w:w="1679" w:type="dxa"/>
            <w:shd w:val="clear" w:color="auto" w:fill="auto"/>
            <w:noWrap w:val="0"/>
            <w:vAlign w:val="center"/>
          </w:tcPr>
          <w:p w14:paraId="1D6BDE9E">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托管类</w:t>
            </w:r>
          </w:p>
        </w:tc>
        <w:tc>
          <w:tcPr>
            <w:tcW w:w="1139" w:type="dxa"/>
            <w:shd w:val="clear" w:color="auto" w:fill="auto"/>
            <w:noWrap w:val="0"/>
            <w:vAlign w:val="center"/>
          </w:tcPr>
          <w:p w14:paraId="1CD3506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Calibri" w:hAnsi="Calibri" w:eastAsia="宋体" w:cs="Times New Roman"/>
                <w:color w:val="auto"/>
                <w:kern w:val="2"/>
                <w:sz w:val="21"/>
                <w:szCs w:val="24"/>
                <w:vertAlign w:val="baseline"/>
                <w:lang w:val="en-US" w:eastAsia="zh-CN" w:bidi="ar-SA"/>
              </w:rPr>
            </w:pPr>
          </w:p>
        </w:tc>
      </w:tr>
      <w:tr w14:paraId="0E72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931" w:type="dxa"/>
            <w:noWrap w:val="0"/>
            <w:vAlign w:val="center"/>
          </w:tcPr>
          <w:p w14:paraId="79672C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w:t>
            </w:r>
          </w:p>
        </w:tc>
        <w:tc>
          <w:tcPr>
            <w:tcW w:w="2878" w:type="dxa"/>
            <w:shd w:val="clear" w:color="auto" w:fill="auto"/>
            <w:noWrap w:val="0"/>
            <w:vAlign w:val="center"/>
          </w:tcPr>
          <w:p w14:paraId="4767328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武汉胜加教育咨询有限公司</w:t>
            </w:r>
          </w:p>
        </w:tc>
        <w:tc>
          <w:tcPr>
            <w:tcW w:w="3052" w:type="dxa"/>
            <w:shd w:val="clear" w:color="auto" w:fill="auto"/>
            <w:noWrap w:val="0"/>
            <w:vAlign w:val="center"/>
          </w:tcPr>
          <w:p w14:paraId="025B706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color w:val="000000" w:themeColor="text1"/>
                <w:kern w:val="2"/>
                <w:sz w:val="28"/>
                <w:szCs w:val="36"/>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36"/>
                <w:vertAlign w:val="baseline"/>
                <w:lang w:val="en-US" w:eastAsia="zh-CN" w:bidi="ar-SA"/>
                <w14:textFill>
                  <w14:solidFill>
                    <w14:schemeClr w14:val="tx1"/>
                  </w14:solidFill>
                </w14:textFill>
              </w:rPr>
              <w:t>武汉市青山区青山招商一江璟城A9栋1-2层18号</w:t>
            </w:r>
          </w:p>
        </w:tc>
        <w:tc>
          <w:tcPr>
            <w:tcW w:w="1679" w:type="dxa"/>
            <w:shd w:val="clear" w:color="auto" w:fill="auto"/>
            <w:noWrap w:val="0"/>
            <w:vAlign w:val="center"/>
          </w:tcPr>
          <w:p w14:paraId="3245B38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_GB2312" w:hAnsi="仿宋_GB2312" w:eastAsia="仿宋_GB2312" w:cs="仿宋_GB2312"/>
                <w:color w:val="000000" w:themeColor="text1"/>
                <w:kern w:val="2"/>
                <w:sz w:val="28"/>
                <w:szCs w:val="36"/>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36"/>
                <w:vertAlign w:val="baseline"/>
                <w:lang w:val="en-US" w:eastAsia="zh-CN"/>
                <w14:textFill>
                  <w14:solidFill>
                    <w14:schemeClr w14:val="tx1"/>
                  </w14:solidFill>
                </w14:textFill>
              </w:rPr>
              <w:t>托管类</w:t>
            </w:r>
          </w:p>
        </w:tc>
        <w:tc>
          <w:tcPr>
            <w:tcW w:w="1139" w:type="dxa"/>
            <w:shd w:val="clear" w:color="auto" w:fill="auto"/>
            <w:noWrap w:val="0"/>
            <w:vAlign w:val="center"/>
          </w:tcPr>
          <w:p w14:paraId="743B277C">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Calibri" w:hAnsi="Calibri" w:eastAsia="宋体" w:cs="Times New Roman"/>
                <w:color w:val="auto"/>
                <w:kern w:val="2"/>
                <w:sz w:val="21"/>
                <w:szCs w:val="24"/>
                <w:vertAlign w:val="baseline"/>
                <w:lang w:val="en-US" w:eastAsia="zh-CN" w:bidi="ar-SA"/>
              </w:rPr>
            </w:pPr>
          </w:p>
        </w:tc>
      </w:tr>
      <w:tr w14:paraId="48D3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931" w:type="dxa"/>
            <w:noWrap w:val="0"/>
            <w:vAlign w:val="center"/>
          </w:tcPr>
          <w:p w14:paraId="324B93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4</w:t>
            </w:r>
          </w:p>
        </w:tc>
        <w:tc>
          <w:tcPr>
            <w:tcW w:w="2878" w:type="dxa"/>
            <w:shd w:val="clear" w:color="auto" w:fill="auto"/>
            <w:noWrap w:val="0"/>
            <w:vAlign w:val="center"/>
          </w:tcPr>
          <w:p w14:paraId="493EF72B">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Calibri" w:hAnsi="Calibri" w:eastAsia="宋体" w:cs="Times New Roman"/>
                <w:color w:val="auto"/>
                <w:kern w:val="2"/>
                <w:sz w:val="21"/>
                <w:szCs w:val="24"/>
                <w:vertAlign w:val="baseline"/>
                <w:lang w:val="en-US" w:eastAsia="zh-CN" w:bidi="ar-SA"/>
              </w:rPr>
            </w:pPr>
            <w:r>
              <w:rPr>
                <w:rFonts w:hint="eastAsia" w:ascii="仿宋_GB2312" w:hAnsi="仿宋_GB2312" w:eastAsia="仿宋_GB2312" w:cs="仿宋_GB2312"/>
                <w:sz w:val="28"/>
                <w:szCs w:val="36"/>
                <w:vertAlign w:val="baseline"/>
                <w:lang w:val="en-US" w:eastAsia="zh-CN"/>
              </w:rPr>
              <w:t>武汉市青服腕科技有限公司</w:t>
            </w:r>
          </w:p>
        </w:tc>
        <w:tc>
          <w:tcPr>
            <w:tcW w:w="3052" w:type="dxa"/>
            <w:shd w:val="clear" w:color="auto" w:fill="auto"/>
            <w:noWrap w:val="0"/>
            <w:vAlign w:val="center"/>
          </w:tcPr>
          <w:p w14:paraId="16D1445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武汉市青山区和平大道977号招商一江璟城附203</w:t>
            </w:r>
          </w:p>
        </w:tc>
        <w:tc>
          <w:tcPr>
            <w:tcW w:w="1679" w:type="dxa"/>
            <w:shd w:val="clear" w:color="auto" w:fill="auto"/>
            <w:noWrap w:val="0"/>
            <w:vAlign w:val="center"/>
          </w:tcPr>
          <w:p w14:paraId="4F52CC32">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托管类</w:t>
            </w:r>
          </w:p>
        </w:tc>
        <w:tc>
          <w:tcPr>
            <w:tcW w:w="1139" w:type="dxa"/>
            <w:shd w:val="clear" w:color="auto" w:fill="auto"/>
            <w:noWrap w:val="0"/>
            <w:vAlign w:val="center"/>
          </w:tcPr>
          <w:p w14:paraId="36F8DCDD">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Calibri" w:hAnsi="Calibri" w:eastAsia="宋体" w:cs="Times New Roman"/>
                <w:color w:val="auto"/>
                <w:kern w:val="2"/>
                <w:sz w:val="21"/>
                <w:szCs w:val="24"/>
                <w:vertAlign w:val="baseline"/>
                <w:lang w:val="en-US" w:eastAsia="zh-CN" w:bidi="ar-SA"/>
              </w:rPr>
            </w:pPr>
          </w:p>
        </w:tc>
      </w:tr>
      <w:tr w14:paraId="5448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931" w:type="dxa"/>
            <w:noWrap w:val="0"/>
            <w:vAlign w:val="center"/>
          </w:tcPr>
          <w:p w14:paraId="6D9AB1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5</w:t>
            </w:r>
          </w:p>
        </w:tc>
        <w:tc>
          <w:tcPr>
            <w:tcW w:w="2878" w:type="dxa"/>
            <w:shd w:val="clear" w:color="auto" w:fill="auto"/>
            <w:noWrap w:val="0"/>
            <w:vAlign w:val="center"/>
          </w:tcPr>
          <w:p w14:paraId="6316E4A7">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default" w:ascii="Calibri" w:hAnsi="Calibri" w:eastAsia="宋体" w:cs="Times New Roman"/>
                <w:color w:val="auto"/>
                <w:kern w:val="2"/>
                <w:sz w:val="21"/>
                <w:szCs w:val="24"/>
                <w:vertAlign w:val="baseline"/>
                <w:lang w:val="en-US" w:eastAsia="zh-CN" w:bidi="ar-SA"/>
              </w:rPr>
            </w:pPr>
            <w:r>
              <w:rPr>
                <w:rFonts w:hint="eastAsia" w:ascii="仿宋_GB2312" w:hAnsi="仿宋_GB2312" w:eastAsia="仿宋_GB2312" w:cs="仿宋_GB2312"/>
                <w:sz w:val="28"/>
                <w:szCs w:val="36"/>
                <w:vertAlign w:val="baseline"/>
                <w:lang w:val="en-US" w:eastAsia="zh-CN"/>
              </w:rPr>
              <w:t>武汉市青山区铂金教育培训学校有限公司</w:t>
            </w:r>
          </w:p>
        </w:tc>
        <w:tc>
          <w:tcPr>
            <w:tcW w:w="3052" w:type="dxa"/>
            <w:shd w:val="clear" w:color="auto" w:fill="auto"/>
            <w:noWrap w:val="0"/>
            <w:vAlign w:val="center"/>
          </w:tcPr>
          <w:p w14:paraId="5E691423">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both"/>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武汉市青山区13街坊一江璟城第一期A10号楼三层</w:t>
            </w:r>
          </w:p>
        </w:tc>
        <w:tc>
          <w:tcPr>
            <w:tcW w:w="1679" w:type="dxa"/>
            <w:shd w:val="clear" w:color="auto" w:fill="auto"/>
            <w:noWrap w:val="0"/>
            <w:vAlign w:val="center"/>
          </w:tcPr>
          <w:p w14:paraId="3617A7E1">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学科类</w:t>
            </w:r>
          </w:p>
        </w:tc>
        <w:tc>
          <w:tcPr>
            <w:tcW w:w="1139" w:type="dxa"/>
            <w:shd w:val="clear" w:color="auto" w:fill="auto"/>
            <w:noWrap w:val="0"/>
            <w:vAlign w:val="center"/>
          </w:tcPr>
          <w:p w14:paraId="4DF4C8E9">
            <w:pPr>
              <w:keepNext w:val="0"/>
              <w:keepLines w:val="0"/>
              <w:pageBreakBefore w:val="0"/>
              <w:widowControl w:val="0"/>
              <w:numPr>
                <w:ilvl w:val="0"/>
                <w:numId w:val="0"/>
              </w:numPr>
              <w:suppressAutoHyphens/>
              <w:kinsoku/>
              <w:wordWrap/>
              <w:overflowPunct/>
              <w:topLinePunct w:val="0"/>
              <w:autoSpaceDE/>
              <w:autoSpaceDN/>
              <w:bidi w:val="0"/>
              <w:adjustRightInd/>
              <w:snapToGrid/>
              <w:spacing w:line="440" w:lineRule="exact"/>
              <w:ind w:left="0" w:leftChars="0" w:firstLine="0" w:firstLineChars="0"/>
              <w:jc w:val="left"/>
              <w:textAlignment w:val="auto"/>
              <w:rPr>
                <w:rFonts w:hint="eastAsia" w:ascii="Calibri" w:hAnsi="Calibri" w:eastAsia="宋体" w:cs="Times New Roman"/>
                <w:color w:val="auto"/>
                <w:kern w:val="2"/>
                <w:sz w:val="21"/>
                <w:szCs w:val="24"/>
                <w:vertAlign w:val="baseline"/>
                <w:lang w:val="en-US" w:eastAsia="zh-CN" w:bidi="ar-SA"/>
              </w:rPr>
            </w:pPr>
          </w:p>
        </w:tc>
      </w:tr>
      <w:tr w14:paraId="2010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9" w:type="dxa"/>
            <w:gridSpan w:val="5"/>
            <w:noWrap w:val="0"/>
            <w:vAlign w:val="center"/>
          </w:tcPr>
          <w:p w14:paraId="35341BD8">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p>
          <w:p w14:paraId="19BD4D8A">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r>
              <w:rPr>
                <w:rFonts w:hint="eastAsia" w:ascii="楷体_GB2312" w:hAnsi="楷体_GB2312" w:eastAsia="楷体_GB2312" w:cs="楷体_GB2312"/>
                <w:sz w:val="28"/>
                <w:szCs w:val="36"/>
                <w:vertAlign w:val="baseline"/>
                <w:lang w:val="en-US" w:eastAsia="zh-CN"/>
              </w:rPr>
              <w:t>青山区“双减”办敬告广大学生家长：“黑”名单机构系校外培训主管部门在监管检查中已掌握的未取得培训资质，或者有严重违规行为的培训机构，正处于限期整改状态，整改不到位将进行关停，参与此类机构培训有风险。在机构取得办学资质或完成整改前，请家长朋友坚决抵制，并主动进行监督。</w:t>
            </w:r>
          </w:p>
          <w:p w14:paraId="342D1FB4">
            <w:pPr>
              <w:keepNext w:val="0"/>
              <w:keepLines w:val="0"/>
              <w:pageBreakBefore w:val="0"/>
              <w:kinsoku/>
              <w:wordWrap/>
              <w:overflowPunct/>
              <w:topLinePunct w:val="0"/>
              <w:autoSpaceDE/>
              <w:autoSpaceDN/>
              <w:bidi w:val="0"/>
              <w:adjustRightInd/>
              <w:snapToGrid/>
              <w:spacing w:line="440" w:lineRule="exact"/>
              <w:ind w:firstLine="560" w:firstLineChars="200"/>
              <w:rPr>
                <w:rFonts w:hint="eastAsia" w:ascii="楷体_GB2312" w:hAnsi="楷体_GB2312" w:eastAsia="楷体_GB2312" w:cs="楷体_GB2312"/>
                <w:sz w:val="28"/>
                <w:szCs w:val="36"/>
                <w:vertAlign w:val="baseline"/>
                <w:lang w:val="en-US" w:eastAsia="zh-CN"/>
              </w:rPr>
            </w:pPr>
          </w:p>
        </w:tc>
      </w:tr>
    </w:tbl>
    <w:p w14:paraId="7DE38B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73F87"/>
    <w:multiLevelType w:val="singleLevel"/>
    <w:tmpl w:val="A8E73F87"/>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D17352"/>
    <w:rsid w:val="07D17352"/>
    <w:rsid w:val="0B525FE0"/>
    <w:rsid w:val="0C822209"/>
    <w:rsid w:val="12DD22F2"/>
    <w:rsid w:val="17292BCC"/>
    <w:rsid w:val="1F61260E"/>
    <w:rsid w:val="21043A5E"/>
    <w:rsid w:val="214D315E"/>
    <w:rsid w:val="23BC08E2"/>
    <w:rsid w:val="25206B5F"/>
    <w:rsid w:val="2EB97E77"/>
    <w:rsid w:val="32193F7E"/>
    <w:rsid w:val="3814146F"/>
    <w:rsid w:val="38BC4641"/>
    <w:rsid w:val="3A490B50"/>
    <w:rsid w:val="45FE68F5"/>
    <w:rsid w:val="48342C92"/>
    <w:rsid w:val="4CED218B"/>
    <w:rsid w:val="514C69F6"/>
    <w:rsid w:val="5279692A"/>
    <w:rsid w:val="63F014BC"/>
    <w:rsid w:val="6738554E"/>
    <w:rsid w:val="6C577962"/>
    <w:rsid w:val="704F6D52"/>
    <w:rsid w:val="76E01ED1"/>
    <w:rsid w:val="7A7C74DD"/>
    <w:rsid w:val="7CD73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2530</Words>
  <Characters>2700</Characters>
  <Lines>0</Lines>
  <Paragraphs>0</Paragraphs>
  <TotalTime>8</TotalTime>
  <ScaleCrop>false</ScaleCrop>
  <LinksUpToDate>false</LinksUpToDate>
  <CharactersWithSpaces>2700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2025-12-19T01:03:00Z</dcterms:created>
  <dc:creator>北风之神</dc:creator>
  <cp:lastModifiedBy>杨忠</cp:lastModifiedBy>
  <cp:lastPrinted>2025-12-19T01:20:00Z</cp:lastPrinted>
  <dcterms:modified xsi:type="dcterms:W3CDTF">2026-10-23T07:32:29Z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62D86C6F02024C09A9FDDD0CE03EF6AA_11</vt:lpwstr>
  </property>
  <property fmtid="{D5CDD505-2E9C-101B-9397-08002B2CF9AE}" pid="4" name="KSOTemplateDocerSaveRecord">
    <vt:lpwstr>eyJoZGlkIjoiNGI2MDA3NGVkZTg5MWJmNGIwYjZmNDQ5NTAzMmE4NjUiLCJ1c2VySWQiOiI0OTg3NTg0OTMifQ==</vt:lpwstr>
  </property>
</Properties>
</file>