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2023年第一批撤销登记社会组织名单</w:t>
      </w:r>
    </w:p>
    <w:tbl>
      <w:tblPr>
        <w:tblStyle w:val="2"/>
        <w:tblW w:w="9036" w:type="dxa"/>
        <w:tblInd w:w="-2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084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武汉市青山区青少年宫文化艺术培训学校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52420107707181482R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武汉市青山区翔峰志愿者服务中心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52420107MJH344452L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武汉市青山区和乐之家助老服务中心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52420107MJH34396XE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武汉市青山区钢城社区养老院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52420107MJH344524D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武汉市青山区颐悦智慧助老服务站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52420107MJH343978E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武汉市青山钢城质量技术推广中心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524201073034911268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武汉市青山区清钊社会工作服务中心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52420107MJH344145U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武汉市青山区光英文艺馆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52420107MJH3439944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武汉市青山区善诚养老服务站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52420107MJH3437407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武汉市青山区楠姆社区养老院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514201077924015657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  <w:t>武汉市青山区青少年宫学前教育全日制综合素质培训学校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5242010776806452X3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武汉市青山区超常教育培训学校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5242010778198331XY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武汉市青山区明月文艺馆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52420107MJH344030M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武汉市青山区雄鹰艺术中心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52420107347217006R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武汉市青山区添乐戏剧（社）艺术团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51420107MJH3416305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武汉市青山区新沟桥街光明社区物业管理服务部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524201076888249551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武汉市青山区新沟桥街车站社区物业管理服务部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52420107688825106Q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武汉市青山区临江社区憩乐护老院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52420107737514575P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武汉市青山区红钢城二街社区养老院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52420107792403480F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武钢现代城市服务（武汉）集团有限公司南山老年公寓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52420107711925472Q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武汉市青山区南干渠社区阳光养老院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524201077997990432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武汉市青山区幼星乒乓球俱乐部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52420107731081633H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武汉市青山区五环网球俱乐部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52420107731081625N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武汉市青山区通达社区自助物业服务站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52420107MJH34409XM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武汉市青山区冶金街振兴社区物业管理服务部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52420107688834176G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武汉市青山区新沟桥街静安社区物业管理服务部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52420107672794050T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ZDMzZTlmOTIzYTc1MzFhYjcwYmY0MTk1ZmIzZmMifQ=="/>
  </w:docVars>
  <w:rsids>
    <w:rsidRoot w:val="2A237F09"/>
    <w:rsid w:val="0C9023A9"/>
    <w:rsid w:val="2A237F09"/>
    <w:rsid w:val="48A00C50"/>
    <w:rsid w:val="7803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148</Characters>
  <Lines>0</Lines>
  <Paragraphs>0</Paragraphs>
  <TotalTime>10</TotalTime>
  <ScaleCrop>false</ScaleCrop>
  <LinksUpToDate>false</LinksUpToDate>
  <CharactersWithSpaces>148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2023-10-10T00:55:00Z</dcterms:created>
  <dc:creator>Administrator</dc:creator>
  <cp:lastModifiedBy>Administrator</cp:lastModifiedBy>
  <cp:lastPrinted>2023-10-10T01:41:00Z</cp:lastPrinted>
  <dcterms:modified xsi:type="dcterms:W3CDTF">2023-10-11T01:39:56Z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50254279DCFC47C2B11B9D68B169E60D_13</vt:lpwstr>
  </property>
</Properties>
</file>