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tbl>
      <w:tblPr>
        <w:tblStyle w:val="5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92"/>
        <w:gridCol w:w="1528"/>
        <w:gridCol w:w="1165"/>
        <w:gridCol w:w="1701"/>
        <w:gridCol w:w="1417"/>
        <w:gridCol w:w="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4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36"/>
                <w:szCs w:val="36"/>
              </w:rPr>
              <w:t>2019年度科学技术与开发资金项目绩效自评表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</w:t>
            </w:r>
            <w:r>
              <w:rPr>
                <w:rFonts w:hint="eastAsia" w:ascii="MS Mincho" w:hAnsi="MS Mincho" w:eastAsia="MS Mincho" w:cs="MS Mincho"/>
                <w:kern w:val="0"/>
                <w:sz w:val="20"/>
                <w:szCs w:val="20"/>
              </w:rPr>
              <w:t>日期：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Times New Roman" w:hAnsi="Times New Roman" w:eastAsia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月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</w:t>
            </w:r>
            <w:r>
              <w:rPr>
                <w:rFonts w:hint="eastAsia" w:ascii="MS Mincho" w:hAnsi="MS Mincho" w:eastAsia="MS Mincho" w:cs="MS Mincho"/>
                <w:kern w:val="0"/>
                <w:sz w:val="20"/>
                <w:szCs w:val="20"/>
              </w:rPr>
              <w:t>分：</w:t>
            </w:r>
            <w:r>
              <w:rPr>
                <w:rFonts w:hint="eastAsia" w:ascii="Times New Roman" w:hAnsi="Times New Roman" w:eastAsiaTheme="minorEastAsia"/>
                <w:kern w:val="0"/>
                <w:sz w:val="20"/>
                <w:szCs w:val="20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科学技术研究与开发资金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　区科经局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项目实施单位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区科经局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、部门预算项目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√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    2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、区级专项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□       3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、转移支付项目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、持续性项目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√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    2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、新增性项目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、常年性项目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√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    2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、延续性项目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□      3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、一次性项目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预算执行情况（万元）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分）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预算数（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A)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执行数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(B)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执行率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(B/A)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得分（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分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执行率）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年度财政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资金总额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2712.39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1893.87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%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年初目标值（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A)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实际完成值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(B)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产出指标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分）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产业发展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新增工程技术中心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完善体系建设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新增省级孵化器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完善体系建设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市小微企业创业创新示范基地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创新主体培育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新认定高新技术企业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26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创新主体培育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新增市科技小巨人企业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31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效益指标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分）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成果转化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成立院士工作站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成果转化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举办“青山杯”创新创业大赛，成果转化活动12场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服务企业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双创活动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102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就业再就业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新增大学生留汉人数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1900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1900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备注：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预算执行情况口径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：预算数为调整后财政资金总额（包括上年结余结转），执行数为资金使用单位财政资金实际支出数。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定量指标完成数汇总原则：定量指标实际完成数以绝对值直接累加计算，相对值按照资金额度加权平均计算。定量指标计分原则：正向指标（即目标值为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≥X,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得分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权重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*B/A(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），反向指标（即目标值为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≤X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，得分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权重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*A/B)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，得分不得突破权重总额。定量指标先汇总完成数，再计算得分。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定性指标计分原则：达成预期指标、部分达成预期指标并具有一定效果、未达成预期指标且效果较差三档，分别按照该指标对应分值区间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100-80%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（含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80%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）、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80-50%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（含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50%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）、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50-0%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合理确定分值。汇总时，以资金额度为权重，对分值进行加权平均计算。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基于经济性和必要性等因素考虑，满意度指标暂可不作为必评指标。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仿宋_GB2312"/>
          <w:sz w:val="10"/>
          <w:szCs w:val="10"/>
        </w:rPr>
      </w:pPr>
    </w:p>
    <w:sectPr>
      <w:pgSz w:w="11906" w:h="16838"/>
      <w:pgMar w:top="851" w:right="1531" w:bottom="1134" w:left="1531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7A4"/>
    <w:rsid w:val="00004F81"/>
    <w:rsid w:val="0001735A"/>
    <w:rsid w:val="000467BD"/>
    <w:rsid w:val="00075EF4"/>
    <w:rsid w:val="000820C9"/>
    <w:rsid w:val="000B2585"/>
    <w:rsid w:val="000C38FB"/>
    <w:rsid w:val="00103C8E"/>
    <w:rsid w:val="00130700"/>
    <w:rsid w:val="00205AF6"/>
    <w:rsid w:val="00255C51"/>
    <w:rsid w:val="00290179"/>
    <w:rsid w:val="002B40FA"/>
    <w:rsid w:val="002C5A5D"/>
    <w:rsid w:val="002C6FB3"/>
    <w:rsid w:val="003145C6"/>
    <w:rsid w:val="00314B50"/>
    <w:rsid w:val="00377414"/>
    <w:rsid w:val="0041595B"/>
    <w:rsid w:val="00420F00"/>
    <w:rsid w:val="00441A43"/>
    <w:rsid w:val="0047227B"/>
    <w:rsid w:val="00505DB3"/>
    <w:rsid w:val="00602D9D"/>
    <w:rsid w:val="0063796F"/>
    <w:rsid w:val="00660877"/>
    <w:rsid w:val="00715243"/>
    <w:rsid w:val="007233BC"/>
    <w:rsid w:val="00762A85"/>
    <w:rsid w:val="007903CF"/>
    <w:rsid w:val="007B07A4"/>
    <w:rsid w:val="007C4E7E"/>
    <w:rsid w:val="00816C3A"/>
    <w:rsid w:val="00835802"/>
    <w:rsid w:val="008875C2"/>
    <w:rsid w:val="008E2485"/>
    <w:rsid w:val="008F2DD5"/>
    <w:rsid w:val="009160F4"/>
    <w:rsid w:val="0093398C"/>
    <w:rsid w:val="00970DC4"/>
    <w:rsid w:val="009D3817"/>
    <w:rsid w:val="00A052F8"/>
    <w:rsid w:val="00A43BA8"/>
    <w:rsid w:val="00AA0B84"/>
    <w:rsid w:val="00AC4706"/>
    <w:rsid w:val="00B01A5B"/>
    <w:rsid w:val="00B66809"/>
    <w:rsid w:val="00B82266"/>
    <w:rsid w:val="00BD15DD"/>
    <w:rsid w:val="00C9698E"/>
    <w:rsid w:val="00CB3C0F"/>
    <w:rsid w:val="00D04EC4"/>
    <w:rsid w:val="00D16525"/>
    <w:rsid w:val="00D76AAF"/>
    <w:rsid w:val="00DB2A1C"/>
    <w:rsid w:val="00DB6979"/>
    <w:rsid w:val="00E30918"/>
    <w:rsid w:val="00E674D1"/>
    <w:rsid w:val="00EB248E"/>
    <w:rsid w:val="00EC4C1C"/>
    <w:rsid w:val="00EE376F"/>
    <w:rsid w:val="00F66943"/>
    <w:rsid w:val="00F7201B"/>
    <w:rsid w:val="00F73A34"/>
    <w:rsid w:val="00F93B0B"/>
    <w:rsid w:val="039271DE"/>
    <w:rsid w:val="064B68E8"/>
    <w:rsid w:val="080E7A28"/>
    <w:rsid w:val="0BDA4425"/>
    <w:rsid w:val="11871CC2"/>
    <w:rsid w:val="14760DFC"/>
    <w:rsid w:val="163602D0"/>
    <w:rsid w:val="170D2082"/>
    <w:rsid w:val="179612B4"/>
    <w:rsid w:val="1B340608"/>
    <w:rsid w:val="1E0B3DD5"/>
    <w:rsid w:val="216D1401"/>
    <w:rsid w:val="2B865C3C"/>
    <w:rsid w:val="2CEC3151"/>
    <w:rsid w:val="2D272FBF"/>
    <w:rsid w:val="2EDB0B56"/>
    <w:rsid w:val="35206147"/>
    <w:rsid w:val="3CF80486"/>
    <w:rsid w:val="4263390F"/>
    <w:rsid w:val="436A4A12"/>
    <w:rsid w:val="4B6D084A"/>
    <w:rsid w:val="4C5647C0"/>
    <w:rsid w:val="52EE4856"/>
    <w:rsid w:val="54907F16"/>
    <w:rsid w:val="5681422A"/>
    <w:rsid w:val="59AC1CD5"/>
    <w:rsid w:val="5A9D0ACC"/>
    <w:rsid w:val="5ACF2FA1"/>
    <w:rsid w:val="5B0B5A85"/>
    <w:rsid w:val="60313E19"/>
    <w:rsid w:val="626E1A08"/>
    <w:rsid w:val="63202504"/>
    <w:rsid w:val="63363966"/>
    <w:rsid w:val="63C46A21"/>
    <w:rsid w:val="65C53685"/>
    <w:rsid w:val="69C43596"/>
    <w:rsid w:val="6B703B72"/>
    <w:rsid w:val="6BE4045B"/>
    <w:rsid w:val="6F9E4CD2"/>
    <w:rsid w:val="72E34195"/>
    <w:rsid w:val="78E2631D"/>
    <w:rsid w:val="7ABB168F"/>
    <w:rsid w:val="7E14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="Times New Roman" w:hAnsi="Times New Roman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Hust</Company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2019-03-27T11:15:00Z</dcterms:created>
  <dc:creator>HustPhil</dc:creator>
  <cp:lastModifiedBy>Administrator</cp:lastModifiedBy>
  <cp:lastPrinted>2020-10-28T05:01:04Z</cp:lastPrinted>
  <dcterms:modified xsi:type="dcterms:W3CDTF">2020-10-28T05:01:05Z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